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67F">
        <w:rPr>
          <w:rStyle w:val="FontStyle13"/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5312" behindDoc="0" locked="0" layoutInCell="1" allowOverlap="1" wp14:anchorId="67AFD3C4" wp14:editId="5F5C038E">
            <wp:simplePos x="0" y="0"/>
            <wp:positionH relativeFrom="column">
              <wp:posOffset>205740</wp:posOffset>
            </wp:positionH>
            <wp:positionV relativeFrom="paragraph">
              <wp:posOffset>163830</wp:posOffset>
            </wp:positionV>
            <wp:extent cx="5314950" cy="7419975"/>
            <wp:effectExtent l="0" t="0" r="0" b="9525"/>
            <wp:wrapTopAndBottom/>
            <wp:docPr id="3" name="Рисунок 3" descr="D:\архив\Изображения\2022-04-13 ТИТ 2\ТИ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рхив\Изображения\2022-04-13 ТИТ 2\ТИТ 2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767C86">
      <w:pPr>
        <w:autoSpaceDE w:val="0"/>
        <w:autoSpaceDN w:val="0"/>
        <w:adjustRightInd w:val="0"/>
        <w:spacing w:after="0" w:line="173" w:lineRule="exact"/>
        <w:ind w:right="1229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67F" w:rsidRDefault="00E6467F" w:rsidP="00E6467F">
      <w:pPr>
        <w:autoSpaceDE w:val="0"/>
        <w:autoSpaceDN w:val="0"/>
        <w:adjustRightInd w:val="0"/>
        <w:spacing w:after="0" w:line="173" w:lineRule="exact"/>
        <w:ind w:right="1229"/>
        <w:jc w:val="center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</w:p>
    <w:p w:rsidR="00C323D6" w:rsidRPr="00A82B46" w:rsidRDefault="00A816E6" w:rsidP="00E6467F">
      <w:pPr>
        <w:autoSpaceDE w:val="0"/>
        <w:autoSpaceDN w:val="0"/>
        <w:adjustRightInd w:val="0"/>
        <w:spacing w:after="0" w:line="173" w:lineRule="exact"/>
        <w:ind w:right="122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816E6">
        <w:rPr>
          <w:rFonts w:ascii="Times New Roman" w:hAnsi="Times New Roman" w:cs="Times New Roman"/>
          <w:b/>
          <w:sz w:val="28"/>
          <w:lang w:val="en-US" w:eastAsia="ru-RU"/>
        </w:rPr>
        <w:t>I</w:t>
      </w:r>
      <w:r w:rsidRPr="00A816E6">
        <w:rPr>
          <w:rFonts w:ascii="Times New Roman" w:hAnsi="Times New Roman" w:cs="Times New Roman"/>
          <w:b/>
          <w:sz w:val="28"/>
          <w:lang w:eastAsia="ru-RU"/>
        </w:rPr>
        <w:t xml:space="preserve">. </w:t>
      </w:r>
      <w:r w:rsidR="00C323D6" w:rsidRPr="00A816E6">
        <w:rPr>
          <w:rFonts w:ascii="Times New Roman" w:hAnsi="Times New Roman" w:cs="Times New Roman"/>
          <w:b/>
          <w:sz w:val="28"/>
          <w:lang w:eastAsia="ru-RU"/>
        </w:rPr>
        <w:t>Аналитическая часть</w:t>
      </w:r>
    </w:p>
    <w:p w:rsidR="00C323D6" w:rsidRPr="00A816E6" w:rsidRDefault="00C323D6" w:rsidP="001E7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</w:p>
    <w:p w:rsidR="00C323D6" w:rsidRPr="00767C86" w:rsidRDefault="00767C86" w:rsidP="00767C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C323D6" w:rsidRPr="00767C8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E77B9" w:rsidRPr="00767C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323D6" w:rsidRPr="00767C86">
        <w:rPr>
          <w:rFonts w:ascii="Times New Roman" w:hAnsi="Times New Roman" w:cs="Times New Roman"/>
          <w:sz w:val="24"/>
          <w:szCs w:val="24"/>
          <w:lang w:eastAsia="ru-RU"/>
        </w:rPr>
        <w:t xml:space="preserve"> Общие сведения об образовательной организации</w:t>
      </w:r>
    </w:p>
    <w:p w:rsidR="00C323D6" w:rsidRPr="00767C86" w:rsidRDefault="00C323D6" w:rsidP="001E77B9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323D6" w:rsidRPr="00767C86" w:rsidRDefault="00C323D6" w:rsidP="00C323D6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0"/>
        <w:gridCol w:w="6997"/>
      </w:tblGrid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336" w:lineRule="exact"/>
              <w:ind w:firstLine="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B9" w:rsidRPr="00767C86" w:rsidRDefault="001E77B9" w:rsidP="00137E48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Муниципальное автоном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ное дошкольное образовательное учреждение – детс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кий сад комбинированного вида №3 «Ручеёк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» г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Шагонар муниципального района «Улуг – Хем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ский кожуун Республики Тыва» </w:t>
            </w:r>
          </w:p>
          <w:p w:rsidR="00C323D6" w:rsidRPr="00767C86" w:rsidRDefault="00767C86" w:rsidP="00137E48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(МАДОУ</w:t>
            </w:r>
            <w:r w:rsidR="001E77B9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детский сад №3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E77B9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«Ручеёк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1E77B9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Шагонар»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C323D6" w:rsidRPr="00767C86" w:rsidTr="00D03218">
        <w:trPr>
          <w:trHeight w:val="65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E77B9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Дас-оол Чечек Тулушевна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668210, Республик</w:t>
            </w:r>
            <w:r w:rsidR="001E77B9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а Тыва, г</w:t>
            </w:r>
            <w:r w:rsidR="00A816E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Шагонар, ул.Саяно-Шушенская, д.</w:t>
            </w:r>
            <w:r w:rsidR="001E77B9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A816E6" w:rsidP="00A81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8(39436) 2- 12-63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A816E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  <w:t>daz-ool2013@yandex.ru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администрация муниципального района «Улуг-Хемский кожуун Республики Тыва »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A816E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198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en-US" w:eastAsia="ru-RU"/>
              </w:rPr>
              <w:t>4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323D6" w:rsidRPr="00767C86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A816E6" w:rsidP="00A816E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76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января 2013 года  № 140  Серия 17ЛО1 №0000274   бессрочная</w:t>
            </w:r>
          </w:p>
        </w:tc>
      </w:tr>
    </w:tbl>
    <w:p w:rsidR="00C323D6" w:rsidRPr="00767C86" w:rsidRDefault="00C323D6" w:rsidP="00C323D6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C323D6" w:rsidRPr="00767C86" w:rsidRDefault="00D03218" w:rsidP="00767C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Муниципальное автоном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ное дошкольное образовательное учреждение -</w:t>
      </w:r>
      <w:r w:rsidR="007E0053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детский сад 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комбинированного вида №3 «Ручеёк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 г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Шагонар муниципального района «Улуг – Хемский кожуун Республики Тыва»» (далее - Детский сад) расположено в жилом районе города вдали от производящих предприятий </w:t>
      </w:r>
      <w:r w:rsidR="00C323D6" w:rsidRPr="00767C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и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торговых мест. Здание Детского сада построено по типовому проек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т</w:t>
      </w:r>
      <w:r w:rsidR="0027764F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у. Проектная наполняемость на 28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0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мест. Общая площадь здания </w:t>
      </w:r>
      <w:r w:rsidR="00A816E6" w:rsidRPr="00767C86">
        <w:rPr>
          <w:rFonts w:ascii="Times New Roman" w:hAnsi="Times New Roman" w:cs="Times New Roman"/>
          <w:sz w:val="24"/>
          <w:szCs w:val="24"/>
        </w:rPr>
        <w:t xml:space="preserve">1907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кв. </w:t>
      </w:r>
      <w:r w:rsidR="00A816E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м.</w:t>
      </w:r>
    </w:p>
    <w:p w:rsidR="00C323D6" w:rsidRPr="00767C86" w:rsidRDefault="00C323D6" w:rsidP="00767C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Цель деятельности Детского сада</w:t>
      </w: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- осуществление образовательной деятельности по реализации образовательных программ дошкольного образования.</w:t>
      </w:r>
    </w:p>
    <w:p w:rsidR="00C323D6" w:rsidRPr="00767C86" w:rsidRDefault="00C323D6" w:rsidP="00767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Предметом деят</w:t>
      </w:r>
      <w:r w:rsidR="0052783B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ельности Детского сада является </w:t>
      </w: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формирование обшей культуры, развитие физических, интеллектуальных, нравственных, эстетических </w:t>
      </w:r>
      <w:r w:rsidRPr="00767C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и </w:t>
      </w: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личностных качеств, формирование предпосылок учебной деятельности, сохранение </w:t>
      </w:r>
      <w:r w:rsidRPr="00767C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и </w:t>
      </w: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укрепление здоровья воспитанников.</w:t>
      </w:r>
    </w:p>
    <w:p w:rsidR="00C323D6" w:rsidRPr="00767C8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</w:p>
    <w:p w:rsidR="00C323D6" w:rsidRPr="00767C8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Режим работы Детского сада</w:t>
      </w:r>
    </w:p>
    <w:p w:rsidR="00C323D6" w:rsidRPr="00767C8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Рабочая неделя - пятидневная, с понедельника по пятницу. Длительность пребывания детей в группах </w:t>
      </w:r>
      <w:r w:rsidRPr="00767C86">
        <w:rPr>
          <w:rFonts w:ascii="Times New Roman" w:eastAsiaTheme="minorEastAsia" w:hAnsi="Times New Roman" w:cs="Times New Roman"/>
          <w:iCs/>
          <w:spacing w:val="50"/>
          <w:sz w:val="24"/>
          <w:szCs w:val="24"/>
          <w:lang w:eastAsia="ru-RU"/>
        </w:rPr>
        <w:t>-10,5</w:t>
      </w: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часов. Режим работы групп - с 7:30 до 18:00.</w:t>
      </w:r>
    </w:p>
    <w:p w:rsidR="00C323D6" w:rsidRPr="00767C86" w:rsidRDefault="00C323D6" w:rsidP="00C323D6">
      <w:pPr>
        <w:autoSpaceDE w:val="0"/>
        <w:autoSpaceDN w:val="0"/>
        <w:adjustRightInd w:val="0"/>
        <w:spacing w:after="0" w:line="240" w:lineRule="auto"/>
        <w:ind w:left="313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323D6" w:rsidRPr="00767C86" w:rsidRDefault="00A816E6" w:rsidP="00A816E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323D6"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II. Система управления организации</w:t>
      </w:r>
    </w:p>
    <w:p w:rsidR="00C323D6" w:rsidRPr="00767C86" w:rsidRDefault="00A200E8" w:rsidP="00C323D6">
      <w:pPr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Управление Детским садом осуществляется </w:t>
      </w:r>
      <w:r w:rsidR="00C323D6" w:rsidRPr="00767C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в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соответствии </w:t>
      </w:r>
      <w:r w:rsidR="00C323D6" w:rsidRPr="00767C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с </w:t>
      </w:r>
      <w:r w:rsidR="00C323D6" w:rsidRPr="00767C8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действующим законодательством и уставом Детского сада.</w:t>
      </w:r>
    </w:p>
    <w:p w:rsidR="00C323D6" w:rsidRPr="00767C86" w:rsidRDefault="00C323D6" w:rsidP="00C323D6">
      <w:pPr>
        <w:pStyle w:val="Style5"/>
        <w:widowControl/>
        <w:spacing w:before="24" w:line="360" w:lineRule="exact"/>
        <w:rPr>
          <w:rFonts w:ascii="Times New Roman" w:hAnsi="Times New Roman" w:cs="Times New Roman"/>
          <w:iCs/>
        </w:rPr>
      </w:pPr>
      <w:r w:rsidRPr="00767C86">
        <w:rPr>
          <w:rFonts w:ascii="Times New Roman" w:hAnsi="Times New Roman" w:cs="Times New Roman"/>
          <w:iCs/>
        </w:rPr>
        <w:t xml:space="preserve">Управление Детским садом строится на принципах единоначалия </w:t>
      </w:r>
      <w:r w:rsidRPr="00767C86">
        <w:rPr>
          <w:rFonts w:ascii="Times New Roman" w:hAnsi="Times New Roman" w:cs="Times New Roman"/>
          <w:spacing w:val="-10"/>
        </w:rPr>
        <w:t xml:space="preserve">и </w:t>
      </w:r>
      <w:r w:rsidRPr="00767C86">
        <w:rPr>
          <w:rFonts w:ascii="Times New Roman" w:hAnsi="Times New Roman" w:cs="Times New Roman"/>
          <w:iCs/>
        </w:rPr>
        <w:t>коллегиальности. Коллегиальными органами управления являются: управляющий совет, педагогический совет, общее собрание</w:t>
      </w:r>
    </w:p>
    <w:p w:rsidR="00C323D6" w:rsidRPr="00767C86" w:rsidRDefault="00C323D6" w:rsidP="00C323D6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767C86">
        <w:rPr>
          <w:rStyle w:val="FontStyle13"/>
          <w:rFonts w:ascii="Times New Roman" w:hAnsi="Times New Roman" w:cs="Times New Roman"/>
          <w:b w:val="0"/>
          <w:sz w:val="24"/>
          <w:szCs w:val="24"/>
        </w:rPr>
        <w:t>работников.</w:t>
      </w:r>
      <w:r w:rsidRPr="00767C8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767C86">
        <w:rPr>
          <w:rStyle w:val="FontStyle13"/>
          <w:rFonts w:ascii="Times New Roman" w:hAnsi="Times New Roman" w:cs="Times New Roman"/>
          <w:b w:val="0"/>
          <w:sz w:val="24"/>
          <w:szCs w:val="24"/>
        </w:rPr>
        <w:t>Единоличным исполнительным органом является руководитель - заведующий</w:t>
      </w:r>
    </w:p>
    <w:p w:rsidR="00C323D6" w:rsidRPr="00767C86" w:rsidRDefault="00C323D6" w:rsidP="00C323D6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767C86" w:rsidRDefault="00767C86" w:rsidP="00C323D6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</w:p>
    <w:p w:rsidR="00767C86" w:rsidRDefault="00767C86" w:rsidP="00C323D6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</w:p>
    <w:p w:rsidR="00767C86" w:rsidRDefault="00767C86" w:rsidP="00C323D6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</w:p>
    <w:p w:rsidR="00C323D6" w:rsidRPr="00767C86" w:rsidRDefault="00C323D6" w:rsidP="00C323D6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767C86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Ор</w:t>
      </w:r>
      <w:r w:rsidR="00D16497" w:rsidRPr="00767C86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ганы управления, действующие в Д</w:t>
      </w:r>
      <w:r w:rsidRPr="00767C86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етском саду</w:t>
      </w:r>
      <w:r w:rsidR="00A82B46" w:rsidRPr="00767C86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87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002"/>
      </w:tblGrid>
      <w:tr w:rsidR="00C323D6" w:rsidRPr="00767C86" w:rsidTr="00137E48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органа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</w:rPr>
              <w:t>Функции</w:t>
            </w:r>
          </w:p>
        </w:tc>
      </w:tr>
      <w:tr w:rsidR="00C323D6" w:rsidRPr="00767C86" w:rsidTr="00137E48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67C86">
              <w:rPr>
                <w:rFonts w:ascii="Times New Roman" w:hAnsi="Times New Roman" w:cs="Times New Roman"/>
                <w:bCs/>
                <w:iCs/>
              </w:rPr>
              <w:t>Заведующий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pStyle w:val="Style5"/>
              <w:spacing w:before="24" w:line="360" w:lineRule="exact"/>
              <w:rPr>
                <w:rFonts w:ascii="Times New Roman" w:hAnsi="Times New Roman" w:cs="Times New Roman"/>
                <w:bCs/>
                <w:iCs/>
              </w:rPr>
            </w:pPr>
            <w:r w:rsidRPr="00767C86">
              <w:rPr>
                <w:rFonts w:ascii="Times New Roman" w:hAnsi="Times New Roman" w:cs="Times New Roman"/>
                <w:bCs/>
                <w:iCs/>
              </w:rPr>
              <w:t>Контролирует работу и обеспечивает эффективное взаимодействие структурных подразделений организации, утв</w:t>
            </w:r>
            <w:r w:rsidR="00A200E8" w:rsidRPr="00767C86">
              <w:rPr>
                <w:rFonts w:ascii="Times New Roman" w:hAnsi="Times New Roman" w:cs="Times New Roman"/>
                <w:bCs/>
                <w:iCs/>
              </w:rPr>
              <w:t>ерждает штатное расписание, отчё</w:t>
            </w:r>
            <w:r w:rsidRPr="00767C86">
              <w:rPr>
                <w:rFonts w:ascii="Times New Roman" w:hAnsi="Times New Roman" w:cs="Times New Roman"/>
                <w:bCs/>
                <w:iCs/>
              </w:rPr>
              <w:t>тные документы организации, осуществляет общее руководство Детским садом</w:t>
            </w:r>
          </w:p>
        </w:tc>
      </w:tr>
    </w:tbl>
    <w:p w:rsidR="00C323D6" w:rsidRPr="00767C86" w:rsidRDefault="00C323D6" w:rsidP="00C323D6">
      <w:pPr>
        <w:tabs>
          <w:tab w:val="left" w:pos="8623"/>
        </w:tabs>
        <w:rPr>
          <w:sz w:val="24"/>
          <w:szCs w:val="24"/>
          <w:lang w:eastAsia="ru-RU"/>
        </w:rPr>
      </w:pPr>
      <w:r w:rsidRPr="00767C86">
        <w:rPr>
          <w:sz w:val="24"/>
          <w:szCs w:val="24"/>
          <w:lang w:eastAsia="ru-RU"/>
        </w:rPr>
        <w:tab/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323D6" w:rsidRPr="00767C86" w:rsidTr="0052783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Рассматривает вопросы: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-развития образовательной организации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развития образовательной организации;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финансово – хозяйственной деятельности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финансово-хозяйственной деятельности;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материально – техническое обеспечение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материально-технического обеспечения</w:t>
            </w:r>
          </w:p>
        </w:tc>
      </w:tr>
      <w:tr w:rsidR="00C323D6" w:rsidRPr="00767C86" w:rsidTr="0052783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Осуществляет текущее руководство образовательно</w:t>
            </w:r>
            <w:r w:rsidR="00A200E8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й деятельностью Детского сада, в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том числе рассматривает вопросы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развития образовательных услуг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развития образовательных услуг;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регламентации образовательных отношений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регламентации образовательных отношений;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разработки образовательных программ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разработки образовательных программ;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выбора учебников, учебных пособий, средств обучения и воспитания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выбора учебников, учебных пособий, средств обучения и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материально – техническое обеспечение образовательного процесса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материально-технического обеспечения образовательного процесса;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аттестации, повышения квалификации педагогических работников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аттестации, повышении квалификации педагогических работников;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координации деятельности творческих микрогрупп</w:t>
            </w:r>
            <w:r w:rsidR="00A200E8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координации деятельности методических объединений</w:t>
            </w:r>
          </w:p>
        </w:tc>
      </w:tr>
      <w:tr w:rsidR="00C323D6" w:rsidRPr="00767C86" w:rsidTr="0052783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участвовать в разработке и принятии коллегиального договора, Правил трудового распорядка, изменений и дополнений к ним;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участвовать в разработке и принятии коллективного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</w:t>
            </w:r>
            <w:r w:rsidR="00A200E8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;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принимать локальные акты, которые регламентируют деятельность образовательной организации и связаны с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разрешать конфликтные ситуации между работниками и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 разрешать конфликтные ситуации между работниками и администрац</w:t>
            </w:r>
            <w:r w:rsidR="00A200E8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ией образовательной организации;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A200E8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вносить предложения по корректировке плана мероприятий организации, совершенствованию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ab/>
              <w:t>вносить предложения по корректировке плана мероприятий</w:t>
            </w:r>
          </w:p>
          <w:p w:rsidR="00C323D6" w:rsidRPr="00767C86" w:rsidRDefault="00A200E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её</w:t>
            </w:r>
            <w:r w:rsidR="00C323D6"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работы и развитию материальной базы</w:t>
            </w:r>
            <w:r w:rsidRPr="00767C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</w:tc>
      </w:tr>
    </w:tbl>
    <w:p w:rsidR="00C323D6" w:rsidRPr="00767C86" w:rsidRDefault="00C323D6" w:rsidP="00C323D6">
      <w:pPr>
        <w:tabs>
          <w:tab w:val="left" w:pos="8623"/>
        </w:tabs>
        <w:rPr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Структура 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система управления соответствуют специф</w:t>
      </w:r>
      <w:r w:rsidR="008A7ACA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ике деятельности Детского сада.</w:t>
      </w:r>
    </w:p>
    <w:p w:rsidR="00C323D6" w:rsidRPr="00767C86" w:rsidRDefault="00A200E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Оценка образовательной деятельности</w:t>
      </w:r>
    </w:p>
    <w:p w:rsidR="00C323D6" w:rsidRPr="00767C86" w:rsidRDefault="00A200E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Образовательная деятельность в детском саду организована в соответствии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 Федеральным законом от 29.12.2012 № 273-ФЗ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«Об образовании в Российской Федерации»,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ФГОС дошкольного образования, СанПиН 2.4.1.3049-13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«Санитарно-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lastRenderedPageBreak/>
        <w:t>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323D6" w:rsidRPr="00767C86" w:rsidRDefault="00A200E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Образовательная деятельность вед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тся на основании ут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верждё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нной основной образовательной программы дошкольного образования, которая составлена в соответствии с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ФГОС дошкольного образования, с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учё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том примерной образовательной программы дошкольного образования, 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которая включает базисную комплексную программу « От рождения до школы» под редакцией Н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Вераксы, М.А.Васильевой, «Программу коррекционно-развивающей работы в логопедической группы детского сада для детей с общим недоразвитием речи» Н.В.Нищевой и ряда парциальных программ и педагогических технологий. А также в соответствии с  санитарно-эпидемиологическими правилами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нормативами, с учё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том недельной нагрузки. В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</w:t>
      </w:r>
      <w:r w:rsidR="00D16497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етском саду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используются следующие парциальные программы: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-«Юный эколог» С.Н. Николаева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-«Физическая культура дошкольникам» Л.Д. Глазырина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 «Окружающий мир. Хурээлел» Н.И. Деменкова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-«Программа по русскому языку для  старшей и подготовительной тувинских групп детских образовательных дошкольных учреждений» Ф.М. Бартан</w:t>
      </w:r>
      <w:r w:rsidR="00A200E8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-Программа  по музыкальному воспитанию детей «Ладушки» </w:t>
      </w:r>
    </w:p>
    <w:p w:rsidR="00A200E8" w:rsidRPr="00767C86" w:rsidRDefault="00A200E8" w:rsidP="00A200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767C86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по обучению детей родному (тувинскому) языку </w:t>
      </w:r>
    </w:p>
    <w:p w:rsidR="008D3037" w:rsidRPr="00767C86" w:rsidRDefault="008D3037" w:rsidP="008D3037">
      <w:pPr>
        <w:pStyle w:val="ab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7C86">
        <w:rPr>
          <w:rFonts w:ascii="Times New Roman" w:eastAsia="Calibri" w:hAnsi="Times New Roman" w:cs="Times New Roman"/>
          <w:sz w:val="24"/>
          <w:szCs w:val="24"/>
        </w:rPr>
        <w:t>«ТЫВА ДЫЛ»</w:t>
      </w:r>
      <w:r w:rsidR="00D03218" w:rsidRPr="00767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C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767C86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r w:rsidRPr="00767C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четпээн </w:t>
      </w:r>
      <w:r w:rsidRPr="00767C86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r w:rsidRPr="00767C86">
        <w:rPr>
          <w:rFonts w:ascii="Times New Roman" w:eastAsia="Calibri" w:hAnsi="Times New Roman" w:cs="Times New Roman"/>
          <w:sz w:val="24"/>
          <w:szCs w:val="24"/>
          <w:lang w:eastAsia="ru-RU"/>
        </w:rPr>
        <w:t>албан черлеринге</w:t>
      </w:r>
    </w:p>
    <w:p w:rsidR="008D3037" w:rsidRPr="00767C86" w:rsidRDefault="008D3037" w:rsidP="008D30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C86">
        <w:rPr>
          <w:rFonts w:ascii="Times New Roman" w:eastAsia="Calibri" w:hAnsi="Times New Roman" w:cs="Times New Roman"/>
          <w:sz w:val="24"/>
          <w:szCs w:val="24"/>
          <w:lang w:eastAsia="ru-RU"/>
        </w:rPr>
        <w:t>тыва чугаа сайзырадырының</w:t>
      </w:r>
      <w:r w:rsidRPr="00767C86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r w:rsidRPr="00767C86">
        <w:rPr>
          <w:rFonts w:ascii="Times New Roman" w:eastAsia="Calibri" w:hAnsi="Times New Roman" w:cs="Times New Roman"/>
          <w:sz w:val="24"/>
          <w:szCs w:val="24"/>
          <w:lang w:eastAsia="ru-RU"/>
        </w:rPr>
        <w:t>чижек ПРОГРАММА</w:t>
      </w:r>
      <w:r w:rsidRPr="00767C86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ЗЫ.</w:t>
      </w:r>
    </w:p>
    <w:p w:rsidR="00137E48" w:rsidRPr="00767C86" w:rsidRDefault="008D3037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Списочный состав </w:t>
      </w:r>
      <w:r w:rsidR="00360AE7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по АИСу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27764F" w:rsidRPr="0027764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398</w:t>
      </w:r>
      <w:r w:rsidR="00C323D6" w:rsidRPr="0027764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воспитанник</w:t>
      </w:r>
      <w:r w:rsidR="007E0053" w:rsidRPr="0027764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ов в возрасте от 1</w:t>
      </w:r>
      <w:r w:rsidR="0027764F" w:rsidRPr="0027764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,5</w:t>
      </w:r>
      <w:r w:rsidR="00137E48" w:rsidRPr="0027764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до 7 лет. </w:t>
      </w:r>
      <w:r w:rsidR="00137E48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 д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етском саду сформировано </w:t>
      </w:r>
      <w:r w:rsidR="00A200E8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13 </w:t>
      </w:r>
      <w:r w:rsidR="005A42A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г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рупп общеразвивающей направленности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и 1 группа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оздоровительной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направленности для детей с </w:t>
      </w:r>
      <w:r w:rsidR="00A200E8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туберкулёзной интоксикацией.</w:t>
      </w:r>
    </w:p>
    <w:p w:rsidR="00C323D6" w:rsidRPr="00767C86" w:rsidRDefault="008D3037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Уровень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развития детей анализируется по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итогам педагогической диагностики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мониторинга). Мониторинг проводится два раза в год (в ноябре  и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определить степень освоения ребё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нком образовательной программы и влияние образовательного процесса, организуемого в дошкольном учреждении, на развитие ребёнка. </w:t>
      </w:r>
    </w:p>
    <w:p w:rsidR="00C323D6" w:rsidRPr="00767C86" w:rsidRDefault="008D3037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 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коммуникации со сверстниками и взрослыми;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игровой деятельности;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познавательной деятельности;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проектной деятельности;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художественной деятельности;</w:t>
      </w:r>
    </w:p>
    <w:p w:rsidR="00C323D6" w:rsidRPr="00767C8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физического развития.</w:t>
      </w:r>
    </w:p>
    <w:p w:rsidR="008A7ACA" w:rsidRPr="00767C86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8A7ACA" w:rsidRPr="00767C86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индивидуализация образования;</w:t>
      </w:r>
    </w:p>
    <w:p w:rsidR="00C323D6" w:rsidRPr="00767C86" w:rsidRDefault="00C323D6" w:rsidP="00C323D6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оптимизации работы с группой детей.</w:t>
      </w:r>
    </w:p>
    <w:p w:rsidR="008A7ACA" w:rsidRPr="00767C86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360AE7" w:rsidRDefault="00360AE7" w:rsidP="00A82B46">
      <w:pPr>
        <w:widowControl w:val="0"/>
        <w:tabs>
          <w:tab w:val="left" w:pos="7437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0AE7" w:rsidRDefault="00360AE7" w:rsidP="00A82B46">
      <w:pPr>
        <w:widowControl w:val="0"/>
        <w:tabs>
          <w:tab w:val="left" w:pos="7437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0AE7" w:rsidRDefault="00360AE7" w:rsidP="00A82B46">
      <w:pPr>
        <w:widowControl w:val="0"/>
        <w:tabs>
          <w:tab w:val="left" w:pos="7437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0AE7" w:rsidRDefault="00360AE7" w:rsidP="00A82B46">
      <w:pPr>
        <w:widowControl w:val="0"/>
        <w:tabs>
          <w:tab w:val="left" w:pos="7437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0AE7" w:rsidRDefault="00C323D6" w:rsidP="00360AE7">
      <w:pPr>
        <w:widowControl w:val="0"/>
        <w:tabs>
          <w:tab w:val="left" w:pos="7437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7C86">
        <w:rPr>
          <w:rFonts w:ascii="Times New Roman" w:hAnsi="Times New Roman" w:cs="Times New Roman"/>
          <w:iCs/>
          <w:sz w:val="24"/>
          <w:szCs w:val="24"/>
        </w:rPr>
        <w:lastRenderedPageBreak/>
        <w:t>Результаты качества освоения ООП</w:t>
      </w:r>
      <w:r w:rsidR="008D3037" w:rsidRPr="00767C86">
        <w:rPr>
          <w:rFonts w:ascii="Times New Roman" w:hAnsi="Times New Roman" w:cs="Times New Roman"/>
          <w:iCs/>
          <w:sz w:val="24"/>
          <w:szCs w:val="24"/>
        </w:rPr>
        <w:t xml:space="preserve"> воспитанниками МА</w:t>
      </w:r>
      <w:r w:rsidRPr="00767C86">
        <w:rPr>
          <w:rFonts w:ascii="Times New Roman" w:hAnsi="Times New Roman" w:cs="Times New Roman"/>
          <w:iCs/>
          <w:sz w:val="24"/>
          <w:szCs w:val="24"/>
        </w:rPr>
        <w:t>ДОУ детско</w:t>
      </w:r>
      <w:r w:rsidR="008D3037" w:rsidRPr="00767C86">
        <w:rPr>
          <w:rFonts w:ascii="Times New Roman" w:hAnsi="Times New Roman" w:cs="Times New Roman"/>
          <w:iCs/>
          <w:sz w:val="24"/>
          <w:szCs w:val="24"/>
        </w:rPr>
        <w:t>го сада №3 «Ручеёк» на</w:t>
      </w:r>
      <w:r w:rsidR="00D008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05B4">
        <w:rPr>
          <w:rFonts w:ascii="Times New Roman" w:hAnsi="Times New Roman" w:cs="Times New Roman"/>
          <w:iCs/>
          <w:sz w:val="24"/>
          <w:szCs w:val="24"/>
        </w:rPr>
        <w:t>2021</w:t>
      </w:r>
      <w:r w:rsidRPr="00767C86">
        <w:rPr>
          <w:rFonts w:ascii="Times New Roman" w:hAnsi="Times New Roman" w:cs="Times New Roman"/>
          <w:iCs/>
          <w:sz w:val="24"/>
          <w:szCs w:val="24"/>
        </w:rPr>
        <w:t>г выглядят следующим образом:</w:t>
      </w:r>
    </w:p>
    <w:p w:rsidR="00C74349" w:rsidRPr="00360AE7" w:rsidRDefault="00C74349" w:rsidP="00360AE7">
      <w:pPr>
        <w:widowControl w:val="0"/>
        <w:tabs>
          <w:tab w:val="left" w:pos="7437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743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Начало года:</w:t>
      </w:r>
    </w:p>
    <w:tbl>
      <w:tblPr>
        <w:tblStyle w:val="1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3"/>
        <w:gridCol w:w="6"/>
        <w:gridCol w:w="2823"/>
        <w:gridCol w:w="2694"/>
        <w:gridCol w:w="2126"/>
      </w:tblGrid>
      <w:tr w:rsidR="00C74349" w:rsidRPr="00C74349" w:rsidTr="0052783B">
        <w:trPr>
          <w:trHeight w:val="536"/>
        </w:trPr>
        <w:tc>
          <w:tcPr>
            <w:tcW w:w="21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C74349" w:rsidRPr="00C74349" w:rsidTr="0052783B">
        <w:trPr>
          <w:trHeight w:val="388"/>
        </w:trPr>
        <w:tc>
          <w:tcPr>
            <w:tcW w:w="2139" w:type="dxa"/>
            <w:gridSpan w:val="2"/>
            <w:tcBorders>
              <w:top w:val="nil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Количество детей</w:t>
            </w:r>
          </w:p>
        </w:tc>
        <w:tc>
          <w:tcPr>
            <w:tcW w:w="2823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</w:tr>
      <w:tr w:rsidR="00C74349" w:rsidRPr="00C74349" w:rsidTr="0052783B">
        <w:trPr>
          <w:trHeight w:val="240"/>
        </w:trPr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Н.г.</w:t>
            </w:r>
          </w:p>
        </w:tc>
        <w:tc>
          <w:tcPr>
            <w:tcW w:w="2829" w:type="dxa"/>
            <w:gridSpan w:val="2"/>
            <w:vMerge w:val="restart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75 детей</w:t>
            </w:r>
          </w:p>
        </w:tc>
        <w:tc>
          <w:tcPr>
            <w:tcW w:w="2694" w:type="dxa"/>
            <w:vMerge w:val="restart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134 детей</w:t>
            </w:r>
          </w:p>
        </w:tc>
        <w:tc>
          <w:tcPr>
            <w:tcW w:w="2126" w:type="dxa"/>
            <w:vMerge w:val="restart"/>
          </w:tcPr>
          <w:p w:rsidR="00C74349" w:rsidRPr="00C74349" w:rsidRDefault="00C74349" w:rsidP="00C74349">
            <w:pPr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     90 детей</w:t>
            </w:r>
          </w:p>
        </w:tc>
      </w:tr>
      <w:tr w:rsidR="00C74349" w:rsidRPr="00C74349" w:rsidTr="0052783B">
        <w:trPr>
          <w:trHeight w:val="720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304</w:t>
            </w: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детей</w:t>
            </w:r>
          </w:p>
        </w:tc>
        <w:tc>
          <w:tcPr>
            <w:tcW w:w="2829" w:type="dxa"/>
            <w:gridSpan w:val="2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</w:tr>
      <w:tr w:rsidR="00C74349" w:rsidRPr="00C74349" w:rsidTr="0052783B"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829" w:type="dxa"/>
            <w:gridSpan w:val="2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24%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45%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31%</w:t>
            </w:r>
          </w:p>
        </w:tc>
      </w:tr>
    </w:tbl>
    <w:p w:rsidR="00C74349" w:rsidRPr="00C74349" w:rsidRDefault="00C74349" w:rsidP="00360AE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Конец  года:</w:t>
      </w:r>
    </w:p>
    <w:tbl>
      <w:tblPr>
        <w:tblStyle w:val="1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3"/>
        <w:gridCol w:w="6"/>
        <w:gridCol w:w="2823"/>
        <w:gridCol w:w="2694"/>
        <w:gridCol w:w="2126"/>
      </w:tblGrid>
      <w:tr w:rsidR="00C74349" w:rsidRPr="00C74349" w:rsidTr="0052783B">
        <w:trPr>
          <w:trHeight w:val="473"/>
        </w:trPr>
        <w:tc>
          <w:tcPr>
            <w:tcW w:w="21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4349" w:rsidRPr="00C74349" w:rsidRDefault="00C74349" w:rsidP="0052783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C74349" w:rsidRPr="00C74349" w:rsidTr="0052783B">
        <w:trPr>
          <w:trHeight w:val="282"/>
        </w:trPr>
        <w:tc>
          <w:tcPr>
            <w:tcW w:w="2139" w:type="dxa"/>
            <w:gridSpan w:val="2"/>
            <w:tcBorders>
              <w:top w:val="nil"/>
              <w:right w:val="single" w:sz="4" w:space="0" w:color="auto"/>
            </w:tcBorders>
          </w:tcPr>
          <w:p w:rsidR="00C74349" w:rsidRPr="00C74349" w:rsidRDefault="00C74349" w:rsidP="005278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Количество детей</w:t>
            </w:r>
          </w:p>
        </w:tc>
        <w:tc>
          <w:tcPr>
            <w:tcW w:w="2823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н.г.</w:t>
            </w:r>
          </w:p>
        </w:tc>
      </w:tr>
      <w:tr w:rsidR="00C74349" w:rsidRPr="00C74349" w:rsidTr="0052783B">
        <w:trPr>
          <w:trHeight w:val="240"/>
        </w:trPr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К</w:t>
            </w: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.г.</w:t>
            </w:r>
          </w:p>
        </w:tc>
        <w:tc>
          <w:tcPr>
            <w:tcW w:w="2829" w:type="dxa"/>
            <w:gridSpan w:val="2"/>
            <w:vMerge w:val="restart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118 детей</w:t>
            </w:r>
          </w:p>
        </w:tc>
        <w:tc>
          <w:tcPr>
            <w:tcW w:w="2694" w:type="dxa"/>
            <w:vMerge w:val="restart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177детей</w:t>
            </w:r>
          </w:p>
        </w:tc>
        <w:tc>
          <w:tcPr>
            <w:tcW w:w="2126" w:type="dxa"/>
            <w:vMerge w:val="restart"/>
          </w:tcPr>
          <w:p w:rsidR="00C74349" w:rsidRPr="00C74349" w:rsidRDefault="00C74349" w:rsidP="00C74349">
            <w:pPr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    25детей</w:t>
            </w:r>
          </w:p>
        </w:tc>
      </w:tr>
      <w:tr w:rsidR="00C74349" w:rsidRPr="00C74349" w:rsidTr="0052783B">
        <w:trPr>
          <w:trHeight w:val="333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296</w:t>
            </w:r>
          </w:p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детей</w:t>
            </w:r>
          </w:p>
        </w:tc>
        <w:tc>
          <w:tcPr>
            <w:tcW w:w="2829" w:type="dxa"/>
            <w:gridSpan w:val="2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</w:tr>
      <w:tr w:rsidR="00C74349" w:rsidRPr="00C74349" w:rsidTr="0052783B"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829" w:type="dxa"/>
            <w:gridSpan w:val="2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29%</w:t>
            </w:r>
          </w:p>
        </w:tc>
        <w:tc>
          <w:tcPr>
            <w:tcW w:w="2694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60%</w:t>
            </w:r>
          </w:p>
        </w:tc>
        <w:tc>
          <w:tcPr>
            <w:tcW w:w="2126" w:type="dxa"/>
          </w:tcPr>
          <w:p w:rsidR="00C74349" w:rsidRPr="00C74349" w:rsidRDefault="00C74349" w:rsidP="00C7434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7434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11%</w:t>
            </w:r>
          </w:p>
        </w:tc>
      </w:tr>
    </w:tbl>
    <w:p w:rsidR="00C74349" w:rsidRDefault="00C74349" w:rsidP="00C323D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3D6" w:rsidRPr="00767C86" w:rsidRDefault="00C74349" w:rsidP="00C7434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749C6" w:rsidRPr="00767C86">
        <w:rPr>
          <w:rFonts w:ascii="Times New Roman" w:hAnsi="Times New Roman" w:cs="Times New Roman"/>
          <w:sz w:val="24"/>
          <w:szCs w:val="24"/>
          <w:lang w:eastAsia="ru-RU"/>
        </w:rPr>
        <w:t>Резу</w:t>
      </w:r>
      <w:r w:rsidR="008805B4">
        <w:rPr>
          <w:rFonts w:ascii="Times New Roman" w:hAnsi="Times New Roman" w:cs="Times New Roman"/>
          <w:sz w:val="24"/>
          <w:szCs w:val="24"/>
          <w:lang w:eastAsia="ru-RU"/>
        </w:rPr>
        <w:t>льтаты работы логопункта за 2021</w:t>
      </w:r>
      <w:r w:rsidR="000749C6" w:rsidRPr="00767C86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8D3037" w:rsidRPr="00767C8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5"/>
        <w:tblW w:w="106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1596"/>
        <w:gridCol w:w="1381"/>
        <w:gridCol w:w="1134"/>
        <w:gridCol w:w="1559"/>
        <w:gridCol w:w="1276"/>
        <w:gridCol w:w="1175"/>
      </w:tblGrid>
      <w:tr w:rsidR="000749C6" w:rsidRPr="00767C86" w:rsidTr="000749C6">
        <w:tc>
          <w:tcPr>
            <w:tcW w:w="2552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заключение</w:t>
            </w:r>
          </w:p>
        </w:tc>
        <w:tc>
          <w:tcPr>
            <w:tcW w:w="159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детей в течение года</w:t>
            </w:r>
          </w:p>
        </w:tc>
        <w:tc>
          <w:tcPr>
            <w:tcW w:w="1381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детей на конец  года</w:t>
            </w:r>
          </w:p>
        </w:tc>
        <w:tc>
          <w:tcPr>
            <w:tcW w:w="1134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 хорошей речью</w:t>
            </w: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 значительным улучшением</w:t>
            </w:r>
          </w:p>
        </w:tc>
        <w:tc>
          <w:tcPr>
            <w:tcW w:w="127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Без значительного улучшения</w:t>
            </w:r>
          </w:p>
        </w:tc>
      </w:tr>
      <w:tr w:rsidR="000749C6" w:rsidRPr="00767C86" w:rsidTr="000749C6">
        <w:tc>
          <w:tcPr>
            <w:tcW w:w="2552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0749C6" w:rsidRPr="00767C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96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1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C6" w:rsidRPr="00767C86" w:rsidTr="000749C6">
        <w:tc>
          <w:tcPr>
            <w:tcW w:w="2552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1596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1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C6" w:rsidRPr="00767C86" w:rsidTr="000749C6">
        <w:tc>
          <w:tcPr>
            <w:tcW w:w="2552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ОНР</w:t>
            </w:r>
          </w:p>
        </w:tc>
        <w:tc>
          <w:tcPr>
            <w:tcW w:w="159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C6" w:rsidRPr="00767C86" w:rsidTr="000749C6">
        <w:tc>
          <w:tcPr>
            <w:tcW w:w="2552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речевые нарушения</w:t>
            </w:r>
          </w:p>
        </w:tc>
        <w:tc>
          <w:tcPr>
            <w:tcW w:w="159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1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C6" w:rsidRPr="00767C86" w:rsidTr="000749C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552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6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1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0749C6" w:rsidRPr="00767C86" w:rsidRDefault="0027764F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0749C6" w:rsidRPr="00767C86" w:rsidRDefault="000749C6" w:rsidP="000749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</w:tcPr>
          <w:p w:rsidR="000749C6" w:rsidRPr="00767C86" w:rsidRDefault="000749C6" w:rsidP="00137E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323D6" w:rsidRPr="00767C86" w:rsidRDefault="000749C6" w:rsidP="000749C6">
      <w:pPr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С хорошей речью -9 – 32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%</w:t>
      </w:r>
    </w:p>
    <w:p w:rsidR="00C323D6" w:rsidRPr="00767C86" w:rsidRDefault="00C323D6" w:rsidP="000749C6">
      <w:pPr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Со значительным улучшением- </w:t>
      </w:r>
      <w:r w:rsidR="000749C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8- 29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%</w:t>
      </w:r>
    </w:p>
    <w:p w:rsidR="000749C6" w:rsidRPr="00767C86" w:rsidRDefault="000749C6" w:rsidP="000749C6">
      <w:pPr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Ниже среднего- 9-32%</w:t>
      </w:r>
    </w:p>
    <w:p w:rsidR="00C323D6" w:rsidRPr="00767C86" w:rsidRDefault="00176F5A" w:rsidP="000749C6">
      <w:pPr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Без значительного улу</w:t>
      </w:r>
      <w:r w:rsidR="000749C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чшения- 2- 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7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%</w:t>
      </w:r>
    </w:p>
    <w:p w:rsidR="00C323D6" w:rsidRPr="00767C86" w:rsidRDefault="00C323D6" w:rsidP="00C323D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C323D6" w:rsidRPr="00767C86" w:rsidRDefault="00C323D6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Чтобы </w:t>
      </w:r>
      <w:r w:rsidRPr="00767C86">
        <w:rPr>
          <w:rFonts w:ascii="Times New Roman" w:hAnsi="Times New Roman" w:cs="Times New Roman"/>
          <w:sz w:val="24"/>
          <w:szCs w:val="24"/>
          <w:lang w:eastAsia="ru-RU"/>
        </w:rPr>
        <w:t xml:space="preserve">выбрать 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стратегию воспитательной работы, </w:t>
      </w:r>
      <w:r w:rsidRPr="00767C86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7764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2021 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году проводился анал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из состава семей воспитанников.</w:t>
      </w:r>
    </w:p>
    <w:tbl>
      <w:tblPr>
        <w:tblW w:w="95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7"/>
        <w:gridCol w:w="2798"/>
        <w:gridCol w:w="3192"/>
      </w:tblGrid>
      <w:tr w:rsidR="00C323D6" w:rsidRPr="00767C86" w:rsidTr="00137E48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323D6" w:rsidRPr="00767C86" w:rsidTr="00137E48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Полная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27764F" w:rsidP="00176F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76F5A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77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323D6" w:rsidRPr="00767C86" w:rsidTr="00137E48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Неполная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27764F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0749C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323D6" w:rsidRPr="00767C86" w:rsidTr="00137E48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323D6" w:rsidRPr="00767C86" w:rsidTr="00137E48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1D7432" w:rsidRPr="00767C86" w:rsidRDefault="001D7432" w:rsidP="00C323D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3144"/>
      </w:tblGrid>
      <w:tr w:rsidR="00C323D6" w:rsidRPr="00767C86" w:rsidTr="000749C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323D6" w:rsidRPr="00767C86" w:rsidTr="000749C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D25BF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Один ребё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22D95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323D6" w:rsidRPr="00767C86" w:rsidTr="000749C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D25BF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Два ребё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  <w:r w:rsidR="006C0E5E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22D95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323D6" w:rsidRPr="00767C86" w:rsidTr="000749C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D25BF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 ребё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нка и более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35344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  <w:r w:rsidR="006C0E5E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122D95" w:rsidP="00137E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</w:t>
            </w:r>
            <w:r w:rsidR="00C323D6" w:rsidRPr="00767C8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DE5039" w:rsidRPr="00767C86" w:rsidRDefault="00122D95" w:rsidP="00C323D6">
      <w:pPr>
        <w:rPr>
          <w:rStyle w:val="c7"/>
          <w:rFonts w:ascii="Times New Roman" w:hAnsi="Times New Roman" w:cs="Times New Roman"/>
          <w:bCs/>
          <w:sz w:val="24"/>
          <w:szCs w:val="24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Воспитательная  ра</w:t>
      </w:r>
      <w:r w:rsidR="00D25BF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бота строится с учё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том индивидуальных особенностей детей, с использованием разнообразных форм </w:t>
      </w:r>
      <w:r w:rsidR="00C323D6" w:rsidRPr="00767C86">
        <w:rPr>
          <w:rFonts w:ascii="Times New Roman" w:hAnsi="Times New Roman" w:cs="Times New Roman"/>
          <w:sz w:val="24"/>
          <w:szCs w:val="24"/>
          <w:lang w:eastAsia="ru-RU"/>
        </w:rPr>
        <w:t xml:space="preserve">и методов, в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тесной взаимосвязи воспитателей, специалистов и родителей. Детям из неполных семей уделяется большее внимание </w:t>
      </w:r>
      <w:r w:rsidR="00C323D6" w:rsidRPr="00767C86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C323D6" w:rsidRPr="00767C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пе</w:t>
      </w:r>
      <w:r w:rsidR="00D25BF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рвые месяцы после зачисления в д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етский сад.</w:t>
      </w:r>
      <w:r w:rsidR="00C323D6" w:rsidRPr="00767C86">
        <w:rPr>
          <w:sz w:val="24"/>
          <w:szCs w:val="24"/>
        </w:rPr>
        <w:t xml:space="preserve"> </w:t>
      </w:r>
      <w:r w:rsidR="00D25BF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Работа с родителями ведё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тся согласно годовому плану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работы и планов работы с родителями групп. В сентябре 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>2021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г проводились консультации и заключались договора с родителями вновь принятых воспитанников. Один раз в квартал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организуются и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проводятся групповые родительские собрания, оф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ормляются информационные стенды.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У воспитателей групп хороший контакт с родителями</w:t>
      </w:r>
      <w:r w:rsidR="00D25BF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воспитанников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 В группах </w:t>
      </w:r>
      <w:r w:rsidR="00D25BF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r w:rsidR="00D16497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етского сада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оформлены информационно-справочные стенды: </w:t>
      </w:r>
      <w:r w:rsidR="006141B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ля родителей издавались и распространял</w:t>
      </w:r>
      <w:r w:rsidR="006141B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ись листовки: «Как устроить ребё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нка в детский сад</w:t>
      </w:r>
      <w:r w:rsidR="006141B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? (правила приё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ма и записи детей в   детский сад)»,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="00DE5039" w:rsidRPr="00767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Роль родителей в процессе в процессе адаптации»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DE5039" w:rsidRPr="00767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«Рисование – это важно!», «Музыкальные игры в семье»,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E5039" w:rsidRPr="00767C86">
        <w:rPr>
          <w:rStyle w:val="c7"/>
          <w:rFonts w:ascii="Times New Roman" w:hAnsi="Times New Roman" w:cs="Times New Roman"/>
          <w:bCs/>
          <w:sz w:val="24"/>
          <w:szCs w:val="24"/>
        </w:rPr>
        <w:t>«Здоровье ребёнка в наших руках».</w:t>
      </w:r>
    </w:p>
    <w:p w:rsidR="00DE5039" w:rsidRPr="00767C86" w:rsidRDefault="00DE5039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В групп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ах имеются такие стенды для родителей, как: «Для вас, родители!»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«Наши успехи и достижения»; «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Учите вместе с нами»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>; «Нашим родителям!», «Повторяем, запоминаем!» и др.</w:t>
      </w:r>
    </w:p>
    <w:p w:rsidR="008A7ACA" w:rsidRPr="00767C86" w:rsidRDefault="00A82B46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122D95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В течение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года организовывались</w:t>
      </w:r>
      <w:r w:rsidR="00122D95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 проводились различные тематические досуги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122D95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праздники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,</w:t>
      </w:r>
      <w:r w:rsidR="00122D95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утренники с соблюдением всех санитарных норм в период распространения </w:t>
      </w:r>
      <w:r w:rsidR="00C87C0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корона</w:t>
      </w:r>
      <w:r w:rsidR="00122D95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вирусной инфекции. 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азмещение материалов о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r w:rsidR="00D16497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етском саде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на сайте 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МА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ДОУ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На родительских собраниях групп организовано педагогическое просвещение родителей. Групповые род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>ительские собрания проводились 4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раза в год –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у</w:t>
      </w:r>
      <w:r w:rsidR="008A7ACA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становочное,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2 тематических</w:t>
      </w:r>
      <w:r w:rsidR="008A7ACA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 </w:t>
      </w:r>
      <w:r w:rsidR="008A7ACA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итоговое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8A7ACA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1D7432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Родительские собрания в группах 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>МА</w:t>
      </w:r>
      <w:r w:rsidR="001D7432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ДОУ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начале учебного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года проводились в дистанционном режиме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>, со второго полугодия в очном режиме</w:t>
      </w:r>
      <w:r w:rsidR="0052783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 соблюдением антиковидных мер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1D7432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2783B" w:rsidRDefault="00135344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Были проведены такие мероприятия как:</w:t>
      </w:r>
    </w:p>
    <w:p w:rsidR="00932F3D" w:rsidRPr="00767C86" w:rsidRDefault="00DA3E34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1.</w:t>
      </w:r>
      <w:r w:rsidR="00932F3D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Выставка детских рисунков среди детей старшего дошкольного возраста «Мой любимый воспитатель».</w:t>
      </w:r>
    </w:p>
    <w:p w:rsidR="00DE0D5D" w:rsidRDefault="00932F3D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2.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Мастер-класс для родителей:</w:t>
      </w:r>
      <w:r w:rsidR="0013534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E0D5D" w:rsidRPr="00A163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«Изготовление нетрадиционного оборудования для дыхательной гимнастики «Олень»»</w:t>
      </w:r>
      <w:r w:rsidR="00DE0D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DE0D5D" w:rsidRPr="00DE0D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E0D5D" w:rsidRPr="00A163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Изготовление наглядного пособия для ознакомления детей с лёгкими »</w:t>
      </w:r>
      <w:r w:rsidR="00DE0D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D36A96" w:rsidRPr="00767C86" w:rsidRDefault="00932F3D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3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Осенняя выставка</w:t>
      </w:r>
      <w:r w:rsidR="00DE5039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: «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Что нам осень принесла?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</w:p>
    <w:p w:rsidR="00DE0D5D" w:rsidRDefault="00932F3D" w:rsidP="00DE0D5D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4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Организация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проведение осенних праздников: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«День матери»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932F3D" w:rsidRPr="00DE0D5D" w:rsidRDefault="00932F3D" w:rsidP="00DE0D5D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Pr="0076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Смотр-к</w:t>
      </w:r>
      <w:r w:rsidR="00DE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среди возрастных групп: </w:t>
      </w:r>
      <w:r w:rsidR="00DE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«Кукла в национальном костюме»</w:t>
      </w:r>
      <w:r w:rsidR="00DE0D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посвящённые ко Дню Единства</w:t>
      </w:r>
      <w:r w:rsidRPr="00767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A96" w:rsidRPr="00767C86" w:rsidRDefault="00932F3D" w:rsidP="00D36A9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6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Консультации для родителей в уголках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«Безопасность на дорогах»</w:t>
      </w:r>
    </w:p>
    <w:p w:rsidR="00932F3D" w:rsidRPr="00767C86" w:rsidRDefault="00932F3D" w:rsidP="00D36A9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7</w:t>
      </w:r>
      <w:r w:rsidR="00DA3E34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Спортивное развлечение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  <w:r w:rsidR="00D36A9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E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растём здоровыми!»</w:t>
      </w:r>
    </w:p>
    <w:p w:rsidR="00367DF0" w:rsidRPr="00767C86" w:rsidRDefault="00DA3E34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A82B4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В д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етском саду работает родительский комит</w:t>
      </w:r>
      <w:r w:rsidR="00367DF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ет из 14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че</w:t>
      </w:r>
      <w:r w:rsidR="00367DF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ловек, имеется план его работы.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каждой группе есть свои групповые родительские комитеты, которые оказывают помощь воспитателям по вопросам организации учебно-воспитательного процесса, </w:t>
      </w:r>
      <w:r w:rsidR="00367DF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решении бытовых проблем (приобретение игрушек, канцтоваров, вопрос приближающегося ремонта</w:t>
      </w:r>
      <w:r w:rsidR="00C323D6" w:rsidRPr="00767C86">
        <w:rPr>
          <w:sz w:val="24"/>
          <w:szCs w:val="24"/>
        </w:rPr>
        <w:t xml:space="preserve"> </w:t>
      </w:r>
      <w:r w:rsidR="00D36A96" w:rsidRPr="00767C86">
        <w:rPr>
          <w:sz w:val="24"/>
          <w:szCs w:val="24"/>
        </w:rPr>
        <w:t xml:space="preserve"> </w:t>
      </w:r>
      <w:r w:rsidR="00784668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в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84668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r w:rsidR="00367DF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етском саду</w:t>
      </w:r>
      <w:r w:rsidR="004D37CC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  <w:r w:rsidR="00367DF0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C323D6" w:rsidRPr="00767C86" w:rsidRDefault="00367DF0" w:rsidP="00C323D6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Ф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ункционирует консультативный пункт для родителей (законных представителей) детей, не посещающих дошкольные образовательные учреждения, реализуя закон « Об образовании» ст.18, п.5.</w:t>
      </w:r>
      <w:r w:rsidR="00C323D6" w:rsidRPr="00767C86">
        <w:rPr>
          <w:sz w:val="24"/>
          <w:szCs w:val="24"/>
        </w:rPr>
        <w:t xml:space="preserve"> </w:t>
      </w:r>
      <w:r w:rsidR="00DE0D5D">
        <w:rPr>
          <w:rFonts w:ascii="Times New Roman" w:hAnsi="Times New Roman" w:cs="Times New Roman"/>
          <w:iCs/>
          <w:sz w:val="24"/>
          <w:szCs w:val="24"/>
          <w:lang w:eastAsia="ru-RU"/>
        </w:rPr>
        <w:t>В 2021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году работой ко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нсультативного пункта охвачено 16 семей (18</w:t>
      </w:r>
      <w:r w:rsidR="00C323D6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детей). Консультативный пункт работает 1 раз в неделю, каждая неделя посвящена определённой теме.</w:t>
      </w:r>
    </w:p>
    <w:p w:rsidR="00C323D6" w:rsidRPr="00767C86" w:rsidRDefault="00C323D6" w:rsidP="00C323D6">
      <w:pPr>
        <w:widowControl w:val="0"/>
        <w:spacing w:line="274" w:lineRule="exact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C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</w:t>
      </w: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23D6" w:rsidRPr="00767C86" w:rsidRDefault="00EF1277" w:rsidP="00EF1277">
      <w:pPr>
        <w:widowControl w:val="0"/>
        <w:ind w:left="4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Организована дополнительная образовательная деятельность детей (кружки) в соответствии с индивидуальными ос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обенностями и потребностями ребё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 желаниями родителей и рекомендациями педагогов:</w:t>
      </w:r>
      <w:r w:rsidR="00DE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2021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работало 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бесплатных кружков, в ко</w:t>
      </w:r>
      <w:r w:rsidR="00DE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занимали</w:t>
      </w:r>
      <w:r w:rsidR="00D36A9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283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детей(</w:t>
      </w:r>
      <w:r w:rsidR="006C0E5E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="00C323D6"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детей)</w:t>
      </w: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7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4"/>
        <w:gridCol w:w="1575"/>
        <w:gridCol w:w="2126"/>
        <w:gridCol w:w="2126"/>
        <w:gridCol w:w="1134"/>
        <w:gridCol w:w="2694"/>
      </w:tblGrid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№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ФИО педагогов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Темы кружковой работы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Количество детей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Время проведения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Долаан Т.И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«Маленькие исследователи»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санаторная группа «Светлячок»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Бапыкай С.А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гостях у сказки…»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 группа «Алёнушка»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Намчыл Б.Э.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  <w:t>р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физ.воспитания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«Хуреш»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старшие и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подготовительные группы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Комбуй С.С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«Пластилиновая фантазия»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Понедельник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старшая группа «Колобок»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Мага Л.Д.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«Говорушки»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Понедельник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 группа «Буратино»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Сержит О.К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«Крепыш»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 гр. «Теремок»</w:t>
            </w:r>
          </w:p>
        </w:tc>
      </w:tr>
      <w:tr w:rsidR="00DE0D5D" w:rsidRPr="00460BCF" w:rsidTr="0052783B">
        <w:tc>
          <w:tcPr>
            <w:tcW w:w="69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Сарыг А.О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сказка Оригами»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Понедельник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старшая группа «Сказка»</w:t>
            </w:r>
          </w:p>
        </w:tc>
      </w:tr>
      <w:tr w:rsidR="00DE0D5D" w:rsidRPr="00460BCF" w:rsidTr="0052783B">
        <w:tc>
          <w:tcPr>
            <w:tcW w:w="69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Куулар А.Д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«Театр на пальчиках»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 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 группа «Ромашка»</w:t>
            </w:r>
          </w:p>
        </w:tc>
      </w:tr>
      <w:tr w:rsidR="00DE0D5D" w:rsidRPr="00460BCF" w:rsidTr="0052783B">
        <w:tc>
          <w:tcPr>
            <w:tcW w:w="694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Суван С.А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«Умники и умницы»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 группа «Ладушка»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Биче-оол Р.К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«Затейники»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 «Малышок»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Дуюгбан А.А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«Говорящие пальчики»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мл.группа  «Капитошка»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Даваа Ч.К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«Мир сенсорики»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 «Чебурашка»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Биче-оол А.Н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ниточка»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 группа «Дюймовочка»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 Ч.В.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«Озорные ручки»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 «Звёздочки»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 Р.А.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«Ловкие ручки»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средняя гр. «Челээш»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 Н.Д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«Юный патриот»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 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 группа «Дюймовочка»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Донгур-оол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М.Д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«Пальчиковые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игры»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санаторная группа «Светлячок»</w:t>
            </w: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Серенмаа Л.А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Учитель-логопед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«Речевичок»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подг.гр, ст.гр.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E0D5D" w:rsidRPr="00460BCF" w:rsidTr="0052783B"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Шомбул Ч.А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«Капелька» 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 группа «Ладушка»</w:t>
            </w:r>
          </w:p>
        </w:tc>
      </w:tr>
      <w:tr w:rsidR="00DE0D5D" w:rsidRPr="00460BCF" w:rsidTr="0052783B">
        <w:trPr>
          <w:trHeight w:val="85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Куулар Д.М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«Соловушки»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подготовительные группы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E0D5D" w:rsidRPr="00460BCF" w:rsidTr="0052783B">
        <w:trPr>
          <w:trHeight w:val="89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Маныла А.Э.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«Весёлые нотки»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санаторной группе «Светлячок»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Сембирээ Д.Д.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«Шире круг» (хореография)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детьми старших групп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Кошкар-оол А.Э.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«Ладушки»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 «Звёздочки»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Шивидек А.К.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играю, я познаю»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 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мл.группа «Теремок»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Доспанай Ч.В.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Calibri" w:eastAsia="Calibri" w:hAnsi="Calibri" w:cs="Times New Roman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«Волшебные пальчики»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мл.группа «Чебурашка»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Оюн Алёна Рафаильевна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«Весёлый пластилин»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средняя гр. «Челээш»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Кыргыс Сайзанак Ниловна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клякса»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II половине дня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детьми старшей группы «Сказка»</w:t>
            </w:r>
          </w:p>
        </w:tc>
      </w:tr>
      <w:tr w:rsidR="00DE0D5D" w:rsidRPr="00460BCF" w:rsidTr="0052783B">
        <w:trPr>
          <w:trHeight w:val="841"/>
        </w:trPr>
        <w:tc>
          <w:tcPr>
            <w:tcW w:w="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</w:t>
            </w:r>
          </w:p>
        </w:tc>
        <w:tc>
          <w:tcPr>
            <w:tcW w:w="1575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Чалбаа А.Н.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2126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«Тропинка к своему Я»</w:t>
            </w:r>
          </w:p>
        </w:tc>
        <w:tc>
          <w:tcPr>
            <w:tcW w:w="113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94" w:type="dxa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Четверг </w:t>
            </w:r>
          </w:p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детьми старших и подготовительных групп</w:t>
            </w:r>
          </w:p>
        </w:tc>
      </w:tr>
      <w:tr w:rsidR="00DE0D5D" w:rsidRPr="00460BCF" w:rsidTr="0052783B">
        <w:trPr>
          <w:trHeight w:val="841"/>
        </w:trPr>
        <w:tc>
          <w:tcPr>
            <w:tcW w:w="6521" w:type="dxa"/>
            <w:gridSpan w:val="4"/>
          </w:tcPr>
          <w:p w:rsidR="00DE0D5D" w:rsidRPr="00460BCF" w:rsidRDefault="00DE0D5D" w:rsidP="005278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 охвачено:</w:t>
            </w:r>
          </w:p>
        </w:tc>
        <w:tc>
          <w:tcPr>
            <w:tcW w:w="3828" w:type="dxa"/>
            <w:gridSpan w:val="2"/>
          </w:tcPr>
          <w:p w:rsidR="00DE0D5D" w:rsidRPr="00460BCF" w:rsidRDefault="00DE0D5D" w:rsidP="0052783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60B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283 детей</w:t>
            </w:r>
          </w:p>
        </w:tc>
      </w:tr>
    </w:tbl>
    <w:p w:rsidR="008A7ACA" w:rsidRPr="00767C86" w:rsidRDefault="00EF1277" w:rsidP="00EF1277">
      <w:pPr>
        <w:widowControl w:val="0"/>
        <w:spacing w:after="0" w:line="274" w:lineRule="exact"/>
        <w:ind w:left="40" w:right="2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A7ACA" w:rsidRPr="00767C86" w:rsidRDefault="008A7ACA" w:rsidP="00C323D6">
      <w:pPr>
        <w:widowControl w:val="0"/>
        <w:spacing w:after="0" w:line="274" w:lineRule="exact"/>
        <w:ind w:left="40" w:right="2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spacing w:after="0" w:line="274" w:lineRule="exact"/>
        <w:ind w:left="40" w:right="2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323D6" w:rsidRPr="00767C86" w:rsidRDefault="00367DF0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="00C323D6" w:rsidRPr="00767C8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ru-RU"/>
        </w:rPr>
        <w:t>V</w:t>
      </w:r>
      <w:r w:rsidRPr="00767C8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Оценка функционирования внутренней системы оценки качества образования</w:t>
      </w:r>
    </w:p>
    <w:p w:rsidR="00C323D6" w:rsidRPr="00767C86" w:rsidRDefault="00367DF0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 д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етском саду утверждено положение о внутренней системе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оценки качества образования от </w:t>
      </w:r>
      <w:r w:rsidR="00DE0D5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17.09.2021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 Мониторинг качества обр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азовательной деятельности в </w:t>
      </w:r>
      <w:r w:rsidR="00DE0D5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2021</w:t>
      </w:r>
      <w:r w:rsidR="00C25BD4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году показал хо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рошую работу педагогического коллектива по всем показателям. Состояние здор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вья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физического развития воспитанников удовлетворительные. </w:t>
      </w:r>
    </w:p>
    <w:p w:rsidR="00367DF0" w:rsidRPr="00767C86" w:rsidRDefault="00367DF0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8</w:t>
      </w:r>
      <w:r w:rsidR="00DE0D5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7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%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детей успешно освоили образовательную программу дошкольного</w:t>
      </w:r>
      <w:r w:rsidR="00C50BAF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образования в своей возрастной группе. Воспитанники подготовительных групп показали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хорошие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показатели готовности к школьному обучению.</w:t>
      </w:r>
    </w:p>
    <w:p w:rsidR="00367DF0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 течение года </w:t>
      </w:r>
      <w:r w:rsidR="00367DF0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воспитанники д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етского сада успешно участвовали в конкурсах и мероприятиях </w:t>
      </w:r>
      <w:r w:rsid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различного уровня:</w:t>
      </w:r>
    </w:p>
    <w:p w:rsidR="00767C86" w:rsidRDefault="00767C8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7"/>
        <w:tblW w:w="102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50"/>
        <w:gridCol w:w="2282"/>
        <w:gridCol w:w="270"/>
        <w:gridCol w:w="2410"/>
        <w:gridCol w:w="198"/>
        <w:gridCol w:w="2284"/>
        <w:gridCol w:w="2251"/>
      </w:tblGrid>
      <w:tr w:rsidR="00DE0D5D" w:rsidRPr="008C5A16" w:rsidTr="0052783B">
        <w:tc>
          <w:tcPr>
            <w:tcW w:w="517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2332" w:type="dxa"/>
            <w:gridSpan w:val="2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2878" w:type="dxa"/>
            <w:gridSpan w:val="3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Результаты</w:t>
            </w:r>
          </w:p>
        </w:tc>
        <w:tc>
          <w:tcPr>
            <w:tcW w:w="2251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Участники</w:t>
            </w:r>
          </w:p>
        </w:tc>
      </w:tr>
      <w:tr w:rsidR="00DE0D5D" w:rsidRPr="008C5A16" w:rsidTr="0052783B">
        <w:tc>
          <w:tcPr>
            <w:tcW w:w="10262" w:type="dxa"/>
            <w:gridSpan w:val="8"/>
          </w:tcPr>
          <w:p w:rsidR="00DE0D5D" w:rsidRPr="00E14E9C" w:rsidRDefault="00DE0D5D" w:rsidP="005278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E14E9C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Участие педагогов в кожуунных и республиканских конкурсах</w:t>
            </w:r>
          </w:p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DE0D5D" w:rsidRPr="008C5A16" w:rsidTr="0052783B">
        <w:trPr>
          <w:trHeight w:val="1034"/>
        </w:trPr>
        <w:tc>
          <w:tcPr>
            <w:tcW w:w="567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552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«Воспитатель года – 2021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08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место</w:t>
            </w:r>
          </w:p>
        </w:tc>
        <w:tc>
          <w:tcPr>
            <w:tcW w:w="2251" w:type="dxa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физического развития Намчыл Б.Э.</w:t>
            </w:r>
          </w:p>
        </w:tc>
      </w:tr>
      <w:tr w:rsidR="00DE0D5D" w:rsidTr="0052783B">
        <w:trPr>
          <w:trHeight w:val="750"/>
        </w:trPr>
        <w:tc>
          <w:tcPr>
            <w:tcW w:w="567" w:type="dxa"/>
            <w:gridSpan w:val="2"/>
            <w:vMerge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«Надежда дошкольного образования»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Майгын-оол Ш.О.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RPr="008C5A16" w:rsidTr="0052783B">
        <w:trPr>
          <w:trHeight w:val="375"/>
        </w:trPr>
        <w:tc>
          <w:tcPr>
            <w:tcW w:w="567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552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Ступеньки мастерства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08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место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Муз.руководитель Куулар Д.М.</w:t>
            </w:r>
          </w:p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</w:p>
        </w:tc>
      </w:tr>
      <w:tr w:rsidR="00DE0D5D" w:rsidTr="0052783B">
        <w:trPr>
          <w:trHeight w:val="465"/>
        </w:trPr>
        <w:tc>
          <w:tcPr>
            <w:tcW w:w="567" w:type="dxa"/>
            <w:gridSpan w:val="2"/>
            <w:vMerge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хороший показ приёмов и технологий, раскрывающих творческий потенциал в конкурсе»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физического развития Намчыл Б.Э.</w:t>
            </w:r>
          </w:p>
        </w:tc>
      </w:tr>
      <w:tr w:rsidR="00DE0D5D" w:rsidTr="0052783B">
        <w:tc>
          <w:tcPr>
            <w:tcW w:w="567" w:type="dxa"/>
            <w:gridSpan w:val="2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552" w:type="dxa"/>
            <w:gridSpan w:val="2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«Калейдоскоп идей»</w:t>
            </w:r>
          </w:p>
        </w:tc>
        <w:tc>
          <w:tcPr>
            <w:tcW w:w="2608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Доспанай Ч.В.</w:t>
            </w:r>
          </w:p>
        </w:tc>
      </w:tr>
      <w:tr w:rsidR="00DE0D5D" w:rsidRPr="008C5A16" w:rsidTr="0052783B">
        <w:trPr>
          <w:trHeight w:val="570"/>
        </w:trPr>
        <w:tc>
          <w:tcPr>
            <w:tcW w:w="567" w:type="dxa"/>
            <w:gridSpan w:val="2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06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авторская игра»</w:t>
            </w:r>
          </w:p>
        </w:tc>
        <w:tc>
          <w:tcPr>
            <w:tcW w:w="2608" w:type="dxa"/>
            <w:gridSpan w:val="2"/>
          </w:tcPr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06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</w:p>
          <w:p w:rsidR="00DE0D5D" w:rsidRPr="008C5A16" w:rsidRDefault="00DE0D5D" w:rsidP="0052783B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5C06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Комбу Ч.В.</w:t>
            </w:r>
          </w:p>
        </w:tc>
      </w:tr>
      <w:tr w:rsidR="00DE0D5D" w:rsidRPr="005C06FD" w:rsidTr="0052783B">
        <w:trPr>
          <w:trHeight w:val="570"/>
        </w:trPr>
        <w:tc>
          <w:tcPr>
            <w:tcW w:w="567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552" w:type="dxa"/>
            <w:gridSpan w:val="2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«Бичелдеевские чтения»</w:t>
            </w:r>
          </w:p>
        </w:tc>
        <w:tc>
          <w:tcPr>
            <w:tcW w:w="2608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284" w:type="dxa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творческое мастерство»</w:t>
            </w:r>
          </w:p>
        </w:tc>
        <w:tc>
          <w:tcPr>
            <w:tcW w:w="2251" w:type="dxa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 Кыргыс С.Н.</w:t>
            </w:r>
          </w:p>
        </w:tc>
      </w:tr>
      <w:tr w:rsidR="00DE0D5D" w:rsidRPr="005C06FD" w:rsidTr="0052783B">
        <w:trPr>
          <w:trHeight w:val="570"/>
        </w:trPr>
        <w:tc>
          <w:tcPr>
            <w:tcW w:w="567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552" w:type="dxa"/>
            <w:gridSpan w:val="2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«Роль художественной литературы в дошкольном воспитании »</w:t>
            </w:r>
          </w:p>
        </w:tc>
        <w:tc>
          <w:tcPr>
            <w:tcW w:w="2608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284" w:type="dxa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«За активное участие» </w:t>
            </w:r>
          </w:p>
        </w:tc>
        <w:tc>
          <w:tcPr>
            <w:tcW w:w="2251" w:type="dxa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 Ондар Н.Д.</w:t>
            </w:r>
          </w:p>
        </w:tc>
      </w:tr>
      <w:tr w:rsidR="00DE0D5D" w:rsidRPr="005C06FD" w:rsidTr="0052783B">
        <w:trPr>
          <w:trHeight w:val="570"/>
        </w:trPr>
        <w:tc>
          <w:tcPr>
            <w:tcW w:w="567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2552" w:type="dxa"/>
            <w:gridSpan w:val="2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«Лучшая разработка рабочей программы по методике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преподавания национальной борьбы «Хуреш»</w:t>
            </w:r>
          </w:p>
        </w:tc>
        <w:tc>
          <w:tcPr>
            <w:tcW w:w="2608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Республиканский заочный конкурс</w:t>
            </w:r>
          </w:p>
        </w:tc>
        <w:tc>
          <w:tcPr>
            <w:tcW w:w="2284" w:type="dxa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«За активное участие»</w:t>
            </w:r>
          </w:p>
        </w:tc>
        <w:tc>
          <w:tcPr>
            <w:tcW w:w="2251" w:type="dxa"/>
          </w:tcPr>
          <w:p w:rsidR="00DE0D5D" w:rsidRPr="005C06F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Намчыл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Б.Э.</w:t>
            </w:r>
          </w:p>
        </w:tc>
      </w:tr>
      <w:tr w:rsidR="00DE0D5D" w:rsidRPr="008C5A16" w:rsidTr="0052783B">
        <w:trPr>
          <w:trHeight w:val="292"/>
        </w:trPr>
        <w:tc>
          <w:tcPr>
            <w:tcW w:w="567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8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«Творчество без границ»</w:t>
            </w:r>
          </w:p>
        </w:tc>
        <w:tc>
          <w:tcPr>
            <w:tcW w:w="2608" w:type="dxa"/>
            <w:gridSpan w:val="2"/>
            <w:vMerge w:val="restart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Дистанционный Международный конкурс</w:t>
            </w:r>
          </w:p>
        </w:tc>
        <w:tc>
          <w:tcPr>
            <w:tcW w:w="2284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1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Шивидек А.К.</w:t>
            </w:r>
          </w:p>
        </w:tc>
      </w:tr>
      <w:tr w:rsidR="00DE0D5D" w:rsidRPr="008C5A16" w:rsidTr="0052783B">
        <w:trPr>
          <w:trHeight w:val="360"/>
        </w:trPr>
        <w:tc>
          <w:tcPr>
            <w:tcW w:w="567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«Методические разработки»</w:t>
            </w:r>
          </w:p>
        </w:tc>
        <w:tc>
          <w:tcPr>
            <w:tcW w:w="2251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физического развития Намчыл Б.Э.</w:t>
            </w:r>
          </w:p>
        </w:tc>
      </w:tr>
      <w:tr w:rsidR="00DE0D5D" w:rsidRPr="008C5A16" w:rsidTr="0052783B">
        <w:trPr>
          <w:trHeight w:val="705"/>
        </w:trPr>
        <w:tc>
          <w:tcPr>
            <w:tcW w:w="567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и победителя</w:t>
            </w:r>
          </w:p>
        </w:tc>
        <w:tc>
          <w:tcPr>
            <w:tcW w:w="2251" w:type="dxa"/>
          </w:tcPr>
          <w:p w:rsidR="00DE0D5D" w:rsidRPr="008C5A16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Мага Л.Д.</w:t>
            </w:r>
          </w:p>
        </w:tc>
      </w:tr>
      <w:tr w:rsidR="00DE0D5D" w:rsidTr="0052783B">
        <w:trPr>
          <w:trHeight w:val="405"/>
        </w:trPr>
        <w:tc>
          <w:tcPr>
            <w:tcW w:w="567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84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1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Доспанай Ч.В.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405"/>
        </w:trPr>
        <w:tc>
          <w:tcPr>
            <w:tcW w:w="567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</w:t>
            </w:r>
          </w:p>
        </w:tc>
        <w:tc>
          <w:tcPr>
            <w:tcW w:w="255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«Голос ребёнка в пространстве детского сада»</w:t>
            </w:r>
          </w:p>
        </w:tc>
        <w:tc>
          <w:tcPr>
            <w:tcW w:w="2608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конкурс</w:t>
            </w:r>
          </w:p>
        </w:tc>
        <w:tc>
          <w:tcPr>
            <w:tcW w:w="2284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участника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Мага Л.Д.</w:t>
            </w:r>
          </w:p>
        </w:tc>
      </w:tr>
      <w:tr w:rsidR="00DE0D5D" w:rsidRPr="008C5A16" w:rsidTr="0052783B">
        <w:tc>
          <w:tcPr>
            <w:tcW w:w="10262" w:type="dxa"/>
            <w:gridSpan w:val="8"/>
          </w:tcPr>
          <w:p w:rsidR="00DE0D5D" w:rsidRPr="00E14E9C" w:rsidRDefault="00E14E9C" w:rsidP="00E14E9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DE0D5D" w:rsidRPr="00E14E9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Участие воспитанников в конкурсах</w:t>
            </w:r>
          </w:p>
          <w:p w:rsidR="00DE0D5D" w:rsidRPr="008C5A16" w:rsidRDefault="00DE0D5D" w:rsidP="005278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«Осенние таланты»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 искусств</w:t>
            </w:r>
          </w:p>
        </w:tc>
        <w:tc>
          <w:tcPr>
            <w:tcW w:w="2482" w:type="dxa"/>
            <w:gridSpan w:val="2"/>
          </w:tcPr>
          <w:p w:rsidR="00DE0D5D" w:rsidRPr="00991A5E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2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Монгуш Менги ст.гр «Сказка»</w:t>
            </w:r>
          </w:p>
        </w:tc>
      </w:tr>
      <w:tr w:rsidR="00DE0D5D" w:rsidTr="0052783B">
        <w:trPr>
          <w:trHeight w:val="615"/>
        </w:trPr>
        <w:tc>
          <w:tcPr>
            <w:tcW w:w="517" w:type="dxa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332" w:type="dxa"/>
            <w:gridSpan w:val="2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«Творчество без границ»</w:t>
            </w:r>
          </w:p>
        </w:tc>
        <w:tc>
          <w:tcPr>
            <w:tcW w:w="2680" w:type="dxa"/>
            <w:gridSpan w:val="2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</w:t>
            </w:r>
          </w:p>
        </w:tc>
        <w:tc>
          <w:tcPr>
            <w:tcW w:w="2482" w:type="dxa"/>
            <w:gridSpan w:val="2"/>
          </w:tcPr>
          <w:p w:rsidR="00DE0D5D" w:rsidRPr="00991A5E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1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Старшая группа «Сказка»</w:t>
            </w:r>
          </w:p>
        </w:tc>
      </w:tr>
      <w:tr w:rsidR="00DE0D5D" w:rsidTr="0052783B">
        <w:trPr>
          <w:trHeight w:val="474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мл.гр. «Чебурашка»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855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1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Тулуш Айжана подг.гр «Дюймовочка»</w:t>
            </w:r>
          </w:p>
        </w:tc>
      </w:tr>
      <w:tr w:rsidR="00DE0D5D" w:rsidTr="0052783B">
        <w:trPr>
          <w:trHeight w:val="510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1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Туптенги Алекса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 «Буратино»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795"/>
        </w:trPr>
        <w:tc>
          <w:tcPr>
            <w:tcW w:w="517" w:type="dxa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332" w:type="dxa"/>
            <w:gridSpan w:val="2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Литературная Россия</w:t>
            </w:r>
          </w:p>
        </w:tc>
        <w:tc>
          <w:tcPr>
            <w:tcW w:w="2680" w:type="dxa"/>
            <w:gridSpan w:val="2"/>
            <w:vMerge w:val="restart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Дистанционный конкурс 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Pr="00991A5E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2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Кара-Сал Чайзана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 «Буратино»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825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Шырбан Ангелина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 «Буратино»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825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Чульдум Алдар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 «Буратино»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rPr>
          <w:trHeight w:val="540"/>
        </w:trPr>
        <w:tc>
          <w:tcPr>
            <w:tcW w:w="517" w:type="dxa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vMerge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победителя 3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Берзина Мария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 «Буратино»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«Мамочка моя»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 чтецов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выразительное чтение стихотворения»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Попов Сергей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Ср.гр. «Буратино»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«Весенний триумф»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грантовый конкурс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Диплом лауреата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Монгуш Менги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Ст.гр «Сказка»</w:t>
            </w:r>
          </w:p>
        </w:tc>
      </w:tr>
      <w:tr w:rsidR="00DE0D5D" w:rsidRPr="0058436C" w:rsidTr="0052783B">
        <w:tc>
          <w:tcPr>
            <w:tcW w:w="10262" w:type="dxa"/>
            <w:gridSpan w:val="8"/>
          </w:tcPr>
          <w:p w:rsidR="00DE0D5D" w:rsidRPr="00E14E9C" w:rsidRDefault="00DE0D5D" w:rsidP="00E14E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14E9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lastRenderedPageBreak/>
              <w:t>Участие коллектива в конкурсах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«Творчество без границ»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 1 степени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 МАДОУ д/с №3 «Ручеёк»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«История одной фотографии»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конкурс, в рамках празднования 75-летия со дня образования Управления Образования Улуг-Хемскго кожууна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«Шагаа-2021»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 видеороликов среди организаций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«Алдын кажык»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 конкурс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  <w:tr w:rsidR="00DE0D5D" w:rsidTr="0052783B">
        <w:tc>
          <w:tcPr>
            <w:tcW w:w="517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33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«Образцовый детский сад»</w:t>
            </w:r>
          </w:p>
        </w:tc>
        <w:tc>
          <w:tcPr>
            <w:tcW w:w="2680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Всероссийский конкурс</w:t>
            </w:r>
          </w:p>
        </w:tc>
        <w:tc>
          <w:tcPr>
            <w:tcW w:w="2482" w:type="dxa"/>
            <w:gridSpan w:val="2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Лауреат победитель</w:t>
            </w:r>
          </w:p>
        </w:tc>
        <w:tc>
          <w:tcPr>
            <w:tcW w:w="2251" w:type="dxa"/>
          </w:tcPr>
          <w:p w:rsidR="00DE0D5D" w:rsidRDefault="00DE0D5D" w:rsidP="00527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 МАДОУ д/с №3 «Ручеёк»</w:t>
            </w:r>
          </w:p>
        </w:tc>
      </w:tr>
    </w:tbl>
    <w:p w:rsidR="00767C86" w:rsidRPr="00767C86" w:rsidRDefault="00767C8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367DF0" w:rsidRPr="00767C86" w:rsidRDefault="00367DF0" w:rsidP="00367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воспитатели совместно с родителями и  воспитанниками  принимали участие в различных мероприятиях, проводимых в МАДОУ</w:t>
      </w:r>
    </w:p>
    <w:p w:rsidR="00367DF0" w:rsidRPr="00767C86" w:rsidRDefault="00367DF0" w:rsidP="00367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3390"/>
        <w:gridCol w:w="3954"/>
        <w:gridCol w:w="2154"/>
      </w:tblGrid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осень принесла?»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овощей и фруктов в детском саду, посвящённый году Театра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гости к нам пришла»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детских рисунков 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«Кукла в национальном костюме»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изготовлению кукол разных стран мира, посвящённый ко Дню Единства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среди подготовительных групп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«Мамина радость»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Заочный вокальный конкурс среди старших и подготовительных групп, посвящённый ко Дню Матери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«Любимое семейное блюдо»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Заочный кулинарный конкурс среди семей воспитанников, посвящённый ко дню Матери </w:t>
            </w:r>
          </w:p>
        </w:tc>
        <w:tc>
          <w:tcPr>
            <w:tcW w:w="21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367DF0" w:rsidRPr="00767C86" w:rsidTr="00367DF0">
        <w:tc>
          <w:tcPr>
            <w:tcW w:w="567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90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 и дети»</w:t>
            </w:r>
          </w:p>
        </w:tc>
        <w:tc>
          <w:tcPr>
            <w:tcW w:w="3954" w:type="dxa"/>
          </w:tcPr>
          <w:p w:rsidR="00367DF0" w:rsidRPr="00767C86" w:rsidRDefault="00367DF0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поделок,</w:t>
            </w:r>
            <w:r w:rsidR="00A53909"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посвящённый ко Дню космонавтики.</w:t>
            </w:r>
          </w:p>
        </w:tc>
        <w:tc>
          <w:tcPr>
            <w:tcW w:w="2154" w:type="dxa"/>
          </w:tcPr>
          <w:p w:rsidR="00367DF0" w:rsidRPr="00767C86" w:rsidRDefault="00A53909" w:rsidP="00367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</w:tbl>
    <w:p w:rsidR="0052783B" w:rsidRDefault="00367DF0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50BAF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 период с 10</w:t>
      </w:r>
      <w:r w:rsidR="00557CE3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.10.2020  по 20</w:t>
      </w:r>
      <w:r w:rsidR="00C50BAF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.10.20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проводилось анкетирование родителей, получены следующие результаты: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 результатам анкетирования родители дали следующую оценку 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работе</w:t>
      </w:r>
      <w:r w:rsidR="00557CE3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детского сада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557CE3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92 % ответов «да»,3</w:t>
      </w:r>
      <w:r w:rsidR="00C50BAF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, 3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% - «нет», </w:t>
      </w:r>
      <w:r w:rsidR="00557CE3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4</w:t>
      </w:r>
      <w:r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,7 % - «не знаю» Полученные результаты показали, что контингент родителей неоднороден, </w:t>
      </w:r>
      <w:r w:rsidR="00557CE3" w:rsidRPr="00767C86">
        <w:rPr>
          <w:rFonts w:ascii="Times New Roman" w:hAnsi="Times New Roman" w:cs="Times New Roman"/>
          <w:iCs/>
          <w:sz w:val="24"/>
          <w:szCs w:val="24"/>
          <w:lang w:eastAsia="ru-RU"/>
        </w:rPr>
        <w:t>имеет различные цели и ценности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Анкетирование родителей пока</w:t>
      </w:r>
      <w:r w:rsidR="00557CE3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зала высокую степень удовлетворё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нности качеством предоставляемых услуг.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Оценка кадрового обеспечения</w:t>
      </w:r>
    </w:p>
    <w:p w:rsidR="00A53909" w:rsidRPr="00767C86" w:rsidRDefault="00A539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Детский сад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у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комплектован педагогами на 100%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согласно штатному расписанию. Все</w:t>
      </w:r>
      <w:r w:rsidR="00DE0D5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го работают </w:t>
      </w:r>
      <w:r w:rsidR="006B64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32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педагогических работников. Из них 6 специалистов: </w:t>
      </w:r>
    </w:p>
    <w:p w:rsidR="00A53909" w:rsidRPr="00767C86" w:rsidRDefault="00A539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 учитель-логопед</w:t>
      </w:r>
    </w:p>
    <w:p w:rsidR="00A53909" w:rsidRPr="00767C86" w:rsidRDefault="00A539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-руководитель физического воспитания</w:t>
      </w:r>
    </w:p>
    <w:p w:rsidR="00A53909" w:rsidRPr="00767C86" w:rsidRDefault="00A539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 музыкальный руководитель – 3 чел.</w:t>
      </w:r>
    </w:p>
    <w:p w:rsidR="00A53909" w:rsidRPr="00767C86" w:rsidRDefault="00A539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 педагог-психолог</w:t>
      </w:r>
    </w:p>
    <w:p w:rsidR="00C323D6" w:rsidRPr="00767C86" w:rsidRDefault="00DE0D5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За 2021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год педагогические работники прошли аттестацию и получили:</w:t>
      </w:r>
    </w:p>
    <w:p w:rsidR="00A53909" w:rsidRPr="00767C86" w:rsidRDefault="000D2F6A" w:rsidP="00C323D6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высшую </w:t>
      </w:r>
      <w:r w:rsidR="00A53909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квалификационную категорию - 1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E0D5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воспитатель Бапыкай С.А.</w:t>
      </w:r>
    </w:p>
    <w:p w:rsidR="00A53909" w:rsidRPr="00767C86" w:rsidRDefault="00A53909" w:rsidP="00C323D6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первую квалификационную категорию получили: </w:t>
      </w:r>
      <w:r w:rsidR="006B64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Куулар А.Д., Кыргыс С.Н.</w:t>
      </w:r>
    </w:p>
    <w:p w:rsidR="008A7ACA" w:rsidRPr="00767C86" w:rsidRDefault="00C323D6" w:rsidP="00C323D6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Курсы 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повышения 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</w:t>
      </w:r>
      <w:r w:rsidR="00C50BAF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вал</w:t>
      </w:r>
      <w:r w:rsidR="006B64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ификации в 2021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году прошли  </w:t>
      </w:r>
      <w:r w:rsidR="006B64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7</w:t>
      </w:r>
      <w:r w:rsidR="00E14E9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работников.</w:t>
      </w:r>
    </w:p>
    <w:p w:rsidR="00557CE3" w:rsidRPr="00767C86" w:rsidRDefault="00557CE3" w:rsidP="00557CE3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7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134"/>
        <w:gridCol w:w="1985"/>
        <w:gridCol w:w="2268"/>
        <w:gridCol w:w="992"/>
      </w:tblGrid>
      <w:tr w:rsidR="006B6445" w:rsidRPr="000A1AC4" w:rsidTr="00E14E9C">
        <w:tc>
          <w:tcPr>
            <w:tcW w:w="567" w:type="dxa"/>
          </w:tcPr>
          <w:p w:rsidR="006B6445" w:rsidRPr="00E14E9C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14E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1560" w:type="dxa"/>
          </w:tcPr>
          <w:p w:rsidR="006B6445" w:rsidRPr="00E14E9C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4E9C">
              <w:rPr>
                <w:rFonts w:ascii="Times New Roman" w:hAnsi="Times New Roman" w:cs="Times New Roman"/>
                <w:b/>
                <w:i/>
              </w:rPr>
              <w:t>Ф.И.О.</w:t>
            </w:r>
          </w:p>
        </w:tc>
        <w:tc>
          <w:tcPr>
            <w:tcW w:w="1559" w:type="dxa"/>
          </w:tcPr>
          <w:p w:rsidR="006B6445" w:rsidRPr="00E14E9C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4E9C">
              <w:rPr>
                <w:rFonts w:ascii="Times New Roman" w:hAnsi="Times New Roman" w:cs="Times New Roman"/>
                <w:b/>
                <w:i/>
              </w:rPr>
              <w:t xml:space="preserve">Должность </w:t>
            </w:r>
          </w:p>
        </w:tc>
        <w:tc>
          <w:tcPr>
            <w:tcW w:w="1134" w:type="dxa"/>
          </w:tcPr>
          <w:p w:rsidR="006B6445" w:rsidRPr="00E14E9C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4E9C">
              <w:rPr>
                <w:rFonts w:ascii="Times New Roman" w:hAnsi="Times New Roman" w:cs="Times New Roman"/>
                <w:b/>
                <w:i/>
              </w:rPr>
              <w:t>Образование</w:t>
            </w:r>
          </w:p>
        </w:tc>
        <w:tc>
          <w:tcPr>
            <w:tcW w:w="1985" w:type="dxa"/>
          </w:tcPr>
          <w:p w:rsidR="006B6445" w:rsidRPr="00E14E9C" w:rsidRDefault="00E14E9C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 и время прохождения</w:t>
            </w:r>
          </w:p>
        </w:tc>
        <w:tc>
          <w:tcPr>
            <w:tcW w:w="2268" w:type="dxa"/>
          </w:tcPr>
          <w:p w:rsidR="006B6445" w:rsidRPr="00E14E9C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4E9C">
              <w:rPr>
                <w:rFonts w:ascii="Times New Roman" w:hAnsi="Times New Roman" w:cs="Times New Roman"/>
                <w:b/>
                <w:i/>
              </w:rPr>
              <w:t>Тема курсов</w:t>
            </w:r>
          </w:p>
        </w:tc>
        <w:tc>
          <w:tcPr>
            <w:tcW w:w="992" w:type="dxa"/>
          </w:tcPr>
          <w:p w:rsidR="006B6445" w:rsidRPr="00E14E9C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4E9C">
              <w:rPr>
                <w:rFonts w:ascii="Times New Roman" w:hAnsi="Times New Roman" w:cs="Times New Roman"/>
                <w:b/>
                <w:i/>
              </w:rPr>
              <w:t>Объём часов</w:t>
            </w:r>
          </w:p>
        </w:tc>
      </w:tr>
      <w:tr w:rsidR="006B6445" w:rsidRPr="00C74B55" w:rsidTr="00E14E9C">
        <w:tc>
          <w:tcPr>
            <w:tcW w:w="567" w:type="dxa"/>
          </w:tcPr>
          <w:p w:rsidR="006B6445" w:rsidRPr="003E4FFF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Дас-оол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FFF">
              <w:rPr>
                <w:rFonts w:ascii="Times New Roman" w:hAnsi="Times New Roman" w:cs="Times New Roman"/>
                <w:sz w:val="24"/>
              </w:rPr>
              <w:t>Чечек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4FFF">
              <w:rPr>
                <w:rFonts w:ascii="Times New Roman" w:hAnsi="Times New Roman" w:cs="Times New Roman"/>
                <w:sz w:val="24"/>
              </w:rPr>
              <w:t>Тулушевна</w:t>
            </w:r>
          </w:p>
        </w:tc>
        <w:tc>
          <w:tcPr>
            <w:tcW w:w="1559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134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985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«Хуреш в детские сады»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4FFF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B6445" w:rsidRPr="00C74B55" w:rsidTr="00E14E9C">
        <w:tc>
          <w:tcPr>
            <w:tcW w:w="567" w:type="dxa"/>
          </w:tcPr>
          <w:p w:rsid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Сембирээ Диана Демьяновна</w:t>
            </w:r>
          </w:p>
        </w:tc>
        <w:tc>
          <w:tcPr>
            <w:tcW w:w="1559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Муз.рук.</w:t>
            </w:r>
          </w:p>
        </w:tc>
        <w:tc>
          <w:tcPr>
            <w:tcW w:w="1134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</w:t>
            </w:r>
          </w:p>
        </w:tc>
        <w:tc>
          <w:tcPr>
            <w:tcW w:w="1985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ЧУДО  «ЦДО «Логос»</w:t>
            </w:r>
          </w:p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(сентябрь 2021)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6B6445" w:rsidTr="00E14E9C">
        <w:tc>
          <w:tcPr>
            <w:tcW w:w="567" w:type="dxa"/>
          </w:tcPr>
          <w:p w:rsid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Джамилия Монгушевна</w:t>
            </w:r>
          </w:p>
        </w:tc>
        <w:tc>
          <w:tcPr>
            <w:tcW w:w="1559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Муз.рук.</w:t>
            </w:r>
          </w:p>
        </w:tc>
        <w:tc>
          <w:tcPr>
            <w:tcW w:w="1134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</w:t>
            </w:r>
          </w:p>
        </w:tc>
        <w:tc>
          <w:tcPr>
            <w:tcW w:w="1985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ЧУДО  «ЦДО «Логос»</w:t>
            </w:r>
          </w:p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(сентябрь 2021)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</w:tcPr>
          <w:p w:rsid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</w:t>
            </w:r>
          </w:p>
        </w:tc>
      </w:tr>
      <w:tr w:rsidR="006B6445" w:rsidTr="00E14E9C">
        <w:tc>
          <w:tcPr>
            <w:tcW w:w="567" w:type="dxa"/>
          </w:tcPr>
          <w:p w:rsid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Маныла Алла Эрес-ооловна</w:t>
            </w:r>
          </w:p>
        </w:tc>
        <w:tc>
          <w:tcPr>
            <w:tcW w:w="1559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Муз.рук.</w:t>
            </w:r>
          </w:p>
        </w:tc>
        <w:tc>
          <w:tcPr>
            <w:tcW w:w="1134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</w:t>
            </w:r>
          </w:p>
        </w:tc>
        <w:tc>
          <w:tcPr>
            <w:tcW w:w="1985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ЧУДО  «ЦДО «Логос»</w:t>
            </w:r>
          </w:p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(сентябрь 2021)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«Педагогические технологии музыкального образования»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6B6445" w:rsidTr="00E14E9C">
        <w:tc>
          <w:tcPr>
            <w:tcW w:w="567" w:type="dxa"/>
          </w:tcPr>
          <w:p w:rsidR="006B6445" w:rsidRPr="003E4FFF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Азиймаа Николаевна</w:t>
            </w:r>
          </w:p>
        </w:tc>
        <w:tc>
          <w:tcPr>
            <w:tcW w:w="1559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134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985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ТИРО ПК</w:t>
            </w:r>
          </w:p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(март 2021)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«Инклюзия: равные возможности в открытом пространстве»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B6445" w:rsidTr="00E14E9C">
        <w:tc>
          <w:tcPr>
            <w:tcW w:w="567" w:type="dxa"/>
          </w:tcPr>
          <w:p w:rsid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Намчыл Байырмаа Эрес-ооловна</w:t>
            </w:r>
          </w:p>
        </w:tc>
        <w:tc>
          <w:tcPr>
            <w:tcW w:w="1559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физического воспитания</w:t>
            </w:r>
          </w:p>
        </w:tc>
        <w:tc>
          <w:tcPr>
            <w:tcW w:w="1134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985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«Вопросы совершенствования норм и условий полноценного функционирования и развития русского языка как государственного языка Российской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Федерации в образовательной организации»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</w:tr>
      <w:tr w:rsidR="006B6445" w:rsidTr="00E14E9C">
        <w:tc>
          <w:tcPr>
            <w:tcW w:w="567" w:type="dxa"/>
          </w:tcPr>
          <w:p w:rsidR="006B6445" w:rsidRPr="003E4FFF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1560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Намчыл Байырмаа Эрес-ооловна</w:t>
            </w:r>
          </w:p>
        </w:tc>
        <w:tc>
          <w:tcPr>
            <w:tcW w:w="1559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физического воспитания</w:t>
            </w:r>
          </w:p>
        </w:tc>
        <w:tc>
          <w:tcPr>
            <w:tcW w:w="1134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985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ГАУ ДПО  ТГИП и ПК</w:t>
            </w:r>
          </w:p>
        </w:tc>
        <w:tc>
          <w:tcPr>
            <w:tcW w:w="2268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«Физическое развитие детей в ДОО в условиях реализации ФГОС ДО »</w:t>
            </w:r>
          </w:p>
        </w:tc>
        <w:tc>
          <w:tcPr>
            <w:tcW w:w="992" w:type="dxa"/>
          </w:tcPr>
          <w:p w:rsidR="006B6445" w:rsidRPr="003E4FFF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ч</w:t>
            </w:r>
          </w:p>
        </w:tc>
      </w:tr>
    </w:tbl>
    <w:p w:rsidR="006B6445" w:rsidRPr="006B6445" w:rsidRDefault="006B6445" w:rsidP="006B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B64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Также все педагогические работники прошли дистанционное обучение  межрегионального семинаре  по теме: «Организационно-методическое обеспечение внедрения и реализации программы повышения квалификации педагогических работников субъектах российской Федерации»</w:t>
      </w:r>
    </w:p>
    <w:p w:rsidR="00767C86" w:rsidRPr="006B6445" w:rsidRDefault="006B6445" w:rsidP="006B64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6B64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платформе </w:t>
      </w:r>
      <w:r w:rsidRPr="006B6445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zoom</w:t>
      </w:r>
      <w:r w:rsidRPr="006B64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F2701" w:rsidRDefault="000F2701" w:rsidP="00A5390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C323D6" w:rsidRPr="00767C86" w:rsidRDefault="00C323D6" w:rsidP="00A5390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Таблица с характеристиками кадрового состава </w:t>
      </w:r>
      <w:r w:rsidR="006B6445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МАДОУ.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993"/>
        <w:gridCol w:w="992"/>
        <w:gridCol w:w="992"/>
        <w:gridCol w:w="992"/>
        <w:gridCol w:w="1276"/>
        <w:gridCol w:w="709"/>
        <w:gridCol w:w="567"/>
      </w:tblGrid>
      <w:tr w:rsidR="006B6445" w:rsidRPr="00001789" w:rsidTr="0052783B">
        <w:tc>
          <w:tcPr>
            <w:tcW w:w="1418" w:type="dxa"/>
            <w:tcBorders>
              <w:bottom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 педкадров:</w:t>
            </w:r>
          </w:p>
        </w:tc>
        <w:tc>
          <w:tcPr>
            <w:tcW w:w="8789" w:type="dxa"/>
            <w:gridSpan w:val="9"/>
            <w:tcBorders>
              <w:bottom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них имеют стаж:</w:t>
            </w:r>
          </w:p>
        </w:tc>
      </w:tr>
      <w:tr w:rsidR="006B6445" w:rsidRPr="00001789" w:rsidTr="0052783B">
        <w:trPr>
          <w:trHeight w:val="150"/>
        </w:trPr>
        <w:tc>
          <w:tcPr>
            <w:tcW w:w="1418" w:type="dxa"/>
            <w:vMerge w:val="restart"/>
            <w:tcBorders>
              <w:top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До 5 лет</w:t>
            </w:r>
          </w:p>
        </w:tc>
        <w:tc>
          <w:tcPr>
            <w:tcW w:w="1985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984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10-15 лет</w:t>
            </w: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B6445" w:rsidRPr="00001789" w:rsidTr="0052783B">
        <w:trPr>
          <w:trHeight w:val="120"/>
        </w:trPr>
        <w:tc>
          <w:tcPr>
            <w:tcW w:w="1418" w:type="dxa"/>
            <w:vMerge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B6445" w:rsidRPr="00001789" w:rsidTr="0052783B">
        <w:tc>
          <w:tcPr>
            <w:tcW w:w="1418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993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276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righ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567" w:type="dxa"/>
            <w:tcBorders>
              <w:left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B6445" w:rsidRPr="000F2701" w:rsidRDefault="006B6445" w:rsidP="006B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 w:rsidRPr="000F2701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Возраст педагогов:</w:t>
      </w: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992"/>
        <w:gridCol w:w="709"/>
        <w:gridCol w:w="992"/>
        <w:gridCol w:w="851"/>
        <w:gridCol w:w="992"/>
        <w:gridCol w:w="709"/>
        <w:gridCol w:w="850"/>
        <w:gridCol w:w="709"/>
      </w:tblGrid>
      <w:tr w:rsidR="006B6445" w:rsidRPr="00001789" w:rsidTr="0052783B">
        <w:tc>
          <w:tcPr>
            <w:tcW w:w="1560" w:type="dxa"/>
            <w:tcBorders>
              <w:bottom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 педкадров:</w:t>
            </w:r>
          </w:p>
        </w:tc>
        <w:tc>
          <w:tcPr>
            <w:tcW w:w="8647" w:type="dxa"/>
            <w:gridSpan w:val="10"/>
          </w:tcPr>
          <w:p w:rsidR="006B6445" w:rsidRP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них имеют возраст:</w:t>
            </w:r>
          </w:p>
        </w:tc>
      </w:tr>
      <w:tr w:rsidR="006B6445" w:rsidRPr="00001789" w:rsidTr="0052783B">
        <w:trPr>
          <w:trHeight w:val="150"/>
        </w:trPr>
        <w:tc>
          <w:tcPr>
            <w:tcW w:w="1560" w:type="dxa"/>
            <w:vMerge w:val="restart"/>
            <w:tcBorders>
              <w:top w:val="nil"/>
            </w:tcBorders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701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25-40  лет</w:t>
            </w:r>
          </w:p>
        </w:tc>
        <w:tc>
          <w:tcPr>
            <w:tcW w:w="1843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40-50 лет</w:t>
            </w:r>
          </w:p>
        </w:tc>
        <w:tc>
          <w:tcPr>
            <w:tcW w:w="1701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50-60 лет</w:t>
            </w:r>
          </w:p>
        </w:tc>
        <w:tc>
          <w:tcPr>
            <w:tcW w:w="1559" w:type="dxa"/>
            <w:gridSpan w:val="2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Свыше 60 </w:t>
            </w:r>
          </w:p>
        </w:tc>
      </w:tr>
      <w:tr w:rsidR="006B6445" w:rsidRPr="00001789" w:rsidTr="0052783B">
        <w:trPr>
          <w:trHeight w:val="120"/>
        </w:trPr>
        <w:tc>
          <w:tcPr>
            <w:tcW w:w="1560" w:type="dxa"/>
            <w:vMerge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6B6445" w:rsidRPr="00001789" w:rsidTr="0052783B">
        <w:tc>
          <w:tcPr>
            <w:tcW w:w="1560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</w:t>
            </w:r>
          </w:p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51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992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0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709" w:type="dxa"/>
          </w:tcPr>
          <w:p w:rsidR="006B6445" w:rsidRPr="006B6445" w:rsidRDefault="006B6445" w:rsidP="0052783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8%</w:t>
            </w:r>
          </w:p>
        </w:tc>
      </w:tr>
    </w:tbl>
    <w:p w:rsidR="006B6445" w:rsidRPr="000F2701" w:rsidRDefault="006B6445" w:rsidP="006B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 w:rsidRPr="000F2701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Образовательный ценз педагогов:</w:t>
      </w: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551"/>
        <w:gridCol w:w="4111"/>
      </w:tblGrid>
      <w:tr w:rsidR="006B6445" w:rsidTr="000F2701">
        <w:trPr>
          <w:trHeight w:val="533"/>
        </w:trPr>
        <w:tc>
          <w:tcPr>
            <w:tcW w:w="851" w:type="dxa"/>
          </w:tcPr>
          <w:p w:rsidR="006B6445" w:rsidRPr="000F2701" w:rsidRDefault="006B6445" w:rsidP="0052783B">
            <w:pPr>
              <w:ind w:left="1026" w:hanging="10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6B6445" w:rsidRPr="000F2701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педагогов</w:t>
            </w:r>
          </w:p>
        </w:tc>
        <w:tc>
          <w:tcPr>
            <w:tcW w:w="2551" w:type="dxa"/>
          </w:tcPr>
          <w:p w:rsidR="006B6445" w:rsidRPr="000F2701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</w:tcPr>
          <w:p w:rsidR="006B6445" w:rsidRPr="000F2701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  <w:p w:rsidR="006B6445" w:rsidRPr="000F2701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Дас-оол Ч.Т.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Кунчун А.А.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Ст.восп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Куулар Д.М.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Муз.рук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Маныла А.Э.</w:t>
            </w:r>
          </w:p>
        </w:tc>
        <w:tc>
          <w:tcPr>
            <w:tcW w:w="2551" w:type="dxa"/>
          </w:tcPr>
          <w:p w:rsidR="006B6445" w:rsidRDefault="006B6445" w:rsidP="0052783B">
            <w:r w:rsidRPr="00BF36A9">
              <w:rPr>
                <w:rFonts w:ascii="Times New Roman" w:hAnsi="Times New Roman" w:cs="Times New Roman"/>
                <w:sz w:val="24"/>
              </w:rPr>
              <w:t>Муз.рук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Сембирээ Д.Д.</w:t>
            </w:r>
          </w:p>
        </w:tc>
        <w:tc>
          <w:tcPr>
            <w:tcW w:w="2551" w:type="dxa"/>
          </w:tcPr>
          <w:p w:rsidR="006B6445" w:rsidRDefault="006B6445" w:rsidP="0052783B">
            <w:r w:rsidRPr="00BF36A9">
              <w:rPr>
                <w:rFonts w:ascii="Times New Roman" w:hAnsi="Times New Roman" w:cs="Times New Roman"/>
                <w:sz w:val="24"/>
              </w:rPr>
              <w:t>Муз.рук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Серенмаа Л.А.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411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Высшее</w:t>
            </w:r>
            <w:r w:rsidRPr="006C51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Намчыл Б.Э.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физ.воспитания</w:t>
            </w:r>
          </w:p>
        </w:tc>
        <w:tc>
          <w:tcPr>
            <w:tcW w:w="4111" w:type="dxa"/>
          </w:tcPr>
          <w:p w:rsidR="006B6445" w:rsidRPr="004C57C3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4C57C3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6C5180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C5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Бапыкай С.А.</w:t>
            </w:r>
          </w:p>
        </w:tc>
        <w:tc>
          <w:tcPr>
            <w:tcW w:w="2551" w:type="dxa"/>
          </w:tcPr>
          <w:p w:rsidR="006B6445" w:rsidRPr="006C5180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4C57C3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4C57C3" w:rsidRDefault="006B6445" w:rsidP="0052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4C57C3" w:rsidRDefault="006B6445" w:rsidP="0052783B">
            <w:pPr>
              <w:rPr>
                <w:rFonts w:ascii="Times New Roman" w:hAnsi="Times New Roman" w:cs="Times New Roman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Биче-оол Р.К.</w:t>
            </w:r>
          </w:p>
        </w:tc>
        <w:tc>
          <w:tcPr>
            <w:tcW w:w="255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Среднее с</w:t>
            </w:r>
            <w:r w:rsidRPr="00D66C65">
              <w:rPr>
                <w:rFonts w:ascii="Times New Roman" w:hAnsi="Times New Roman" w:cs="Times New Roman"/>
              </w:rPr>
              <w:t>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Оюн Алена Рафаильевна</w:t>
            </w:r>
          </w:p>
        </w:tc>
        <w:tc>
          <w:tcPr>
            <w:tcW w:w="255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Даваа Ч.К.</w:t>
            </w:r>
          </w:p>
        </w:tc>
        <w:tc>
          <w:tcPr>
            <w:tcW w:w="255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Долаан Т.И.</w:t>
            </w:r>
          </w:p>
        </w:tc>
        <w:tc>
          <w:tcPr>
            <w:tcW w:w="255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Донгур-оол М.Д.</w:t>
            </w:r>
          </w:p>
        </w:tc>
        <w:tc>
          <w:tcPr>
            <w:tcW w:w="255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D66C6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Дуюгбан А.А</w:t>
            </w:r>
          </w:p>
        </w:tc>
        <w:tc>
          <w:tcPr>
            <w:tcW w:w="2551" w:type="dxa"/>
          </w:tcPr>
          <w:p w:rsidR="006B6445" w:rsidRPr="00786079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786079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Куулар А.Д</w:t>
            </w:r>
          </w:p>
        </w:tc>
        <w:tc>
          <w:tcPr>
            <w:tcW w:w="2551" w:type="dxa"/>
          </w:tcPr>
          <w:p w:rsidR="006B6445" w:rsidRPr="00786079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786079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DC7294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Комбуй С.С.</w:t>
            </w:r>
          </w:p>
        </w:tc>
        <w:tc>
          <w:tcPr>
            <w:tcW w:w="2551" w:type="dxa"/>
          </w:tcPr>
          <w:p w:rsidR="006B6445" w:rsidRPr="00786079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DC7294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t>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Кыргыс С.Н.</w:t>
            </w:r>
          </w:p>
        </w:tc>
        <w:tc>
          <w:tcPr>
            <w:tcW w:w="255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Мага Л.Д.</w:t>
            </w:r>
          </w:p>
        </w:tc>
        <w:tc>
          <w:tcPr>
            <w:tcW w:w="255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Н.Д.</w:t>
            </w:r>
          </w:p>
        </w:tc>
        <w:tc>
          <w:tcPr>
            <w:tcW w:w="255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937017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Ондар Р.А.</w:t>
            </w:r>
          </w:p>
        </w:tc>
        <w:tc>
          <w:tcPr>
            <w:tcW w:w="255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37017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 А.О.</w:t>
            </w:r>
          </w:p>
        </w:tc>
        <w:tc>
          <w:tcPr>
            <w:tcW w:w="255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Суван С.А.</w:t>
            </w:r>
          </w:p>
        </w:tc>
        <w:tc>
          <w:tcPr>
            <w:tcW w:w="255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6B6445" w:rsidRPr="00937017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t>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Сержит О.К.</w:t>
            </w:r>
          </w:p>
        </w:tc>
        <w:tc>
          <w:tcPr>
            <w:tcW w:w="255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t>спец</w:t>
            </w:r>
          </w:p>
        </w:tc>
      </w:tr>
      <w:tr w:rsidR="006B6445" w:rsidTr="0052783B">
        <w:tc>
          <w:tcPr>
            <w:tcW w:w="851" w:type="dxa"/>
          </w:tcPr>
          <w:p w:rsidR="006B6445" w:rsidRPr="00CC37B8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694" w:type="dxa"/>
          </w:tcPr>
          <w:p w:rsidR="006B6445" w:rsidRPr="00CC37B8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Шомбул Ч.А.</w:t>
            </w:r>
          </w:p>
        </w:tc>
        <w:tc>
          <w:tcPr>
            <w:tcW w:w="255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411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А.Н.</w:t>
            </w:r>
          </w:p>
        </w:tc>
        <w:tc>
          <w:tcPr>
            <w:tcW w:w="255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E69C2">
              <w:rPr>
                <w:rFonts w:ascii="Times New Roman" w:hAnsi="Times New Roman" w:cs="Times New Roman"/>
                <w:sz w:val="24"/>
              </w:rPr>
              <w:t>едагог-психолог</w:t>
            </w:r>
          </w:p>
        </w:tc>
        <w:tc>
          <w:tcPr>
            <w:tcW w:w="4111" w:type="dxa"/>
          </w:tcPr>
          <w:p w:rsidR="006B6445" w:rsidRPr="00BE69C2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 w:rsidRPr="00BE69C2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Шивидек А.К.</w:t>
            </w:r>
          </w:p>
        </w:tc>
        <w:tc>
          <w:tcPr>
            <w:tcW w:w="255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1B0361" w:rsidRDefault="006B6445" w:rsidP="005278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Доспанай Ч.В.</w:t>
            </w:r>
          </w:p>
        </w:tc>
        <w:tc>
          <w:tcPr>
            <w:tcW w:w="2551" w:type="dxa"/>
          </w:tcPr>
          <w:p w:rsidR="006B6445" w:rsidRPr="0019543C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Pr="0019543C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Ч.В.</w:t>
            </w:r>
          </w:p>
        </w:tc>
        <w:tc>
          <w:tcPr>
            <w:tcW w:w="2551" w:type="dxa"/>
          </w:tcPr>
          <w:p w:rsidR="006B6445" w:rsidRDefault="006B6445" w:rsidP="0052783B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Кошкар-оол А.Э.</w:t>
            </w:r>
          </w:p>
        </w:tc>
        <w:tc>
          <w:tcPr>
            <w:tcW w:w="2551" w:type="dxa"/>
          </w:tcPr>
          <w:p w:rsidR="006B6445" w:rsidRDefault="006B6445" w:rsidP="0052783B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r w:rsidRPr="00AA1A51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Майгын-оол Ш.О.</w:t>
            </w:r>
          </w:p>
        </w:tc>
        <w:tc>
          <w:tcPr>
            <w:tcW w:w="2551" w:type="dxa"/>
          </w:tcPr>
          <w:p w:rsidR="006B6445" w:rsidRDefault="006B6445" w:rsidP="0052783B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r w:rsidRPr="00AA1A51"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А.Э.</w:t>
            </w:r>
          </w:p>
        </w:tc>
        <w:tc>
          <w:tcPr>
            <w:tcW w:w="2551" w:type="dxa"/>
          </w:tcPr>
          <w:p w:rsidR="006B6445" w:rsidRDefault="006B6445" w:rsidP="0052783B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6B6445" w:rsidTr="0052783B">
        <w:tc>
          <w:tcPr>
            <w:tcW w:w="851" w:type="dxa"/>
          </w:tcPr>
          <w:p w:rsid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2694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Шаравии А.А.</w:t>
            </w:r>
          </w:p>
        </w:tc>
        <w:tc>
          <w:tcPr>
            <w:tcW w:w="2551" w:type="dxa"/>
          </w:tcPr>
          <w:p w:rsidR="006B6445" w:rsidRDefault="006B6445" w:rsidP="0052783B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6B6445" w:rsidRDefault="006B6445" w:rsidP="00527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</w:t>
            </w:r>
          </w:p>
        </w:tc>
      </w:tr>
    </w:tbl>
    <w:p w:rsidR="006B6445" w:rsidRPr="000F2701" w:rsidRDefault="006B6445" w:rsidP="006B6445">
      <w:pPr>
        <w:rPr>
          <w:rFonts w:ascii="Times New Roman" w:hAnsi="Times New Roman" w:cs="Times New Roman"/>
          <w:b/>
          <w:i/>
          <w:sz w:val="24"/>
        </w:rPr>
      </w:pPr>
      <w:r w:rsidRPr="000F2701">
        <w:rPr>
          <w:rFonts w:ascii="Times New Roman" w:hAnsi="Times New Roman" w:cs="Times New Roman"/>
          <w:b/>
          <w:i/>
          <w:sz w:val="24"/>
        </w:rPr>
        <w:t xml:space="preserve">Сводная таблица </w:t>
      </w:r>
    </w:p>
    <w:tbl>
      <w:tblPr>
        <w:tblStyle w:val="a7"/>
        <w:tblW w:w="10207" w:type="dxa"/>
        <w:tblInd w:w="-743" w:type="dxa"/>
        <w:tblLook w:val="04A0" w:firstRow="1" w:lastRow="0" w:firstColumn="1" w:lastColumn="0" w:noHBand="0" w:noVBand="1"/>
      </w:tblPr>
      <w:tblGrid>
        <w:gridCol w:w="2978"/>
        <w:gridCol w:w="2976"/>
        <w:gridCol w:w="4253"/>
      </w:tblGrid>
      <w:tr w:rsidR="006B6445" w:rsidTr="0052783B">
        <w:tc>
          <w:tcPr>
            <w:tcW w:w="2978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2976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высшим образованием</w:t>
            </w:r>
          </w:p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253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 средним специальным образованием</w:t>
            </w:r>
          </w:p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6B6445" w:rsidTr="0052783B">
        <w:tc>
          <w:tcPr>
            <w:tcW w:w="2978" w:type="dxa"/>
            <w:vMerge w:val="restart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976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B6445" w:rsidTr="0052783B">
        <w:tc>
          <w:tcPr>
            <w:tcW w:w="2978" w:type="dxa"/>
            <w:vMerge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4253" w:type="dxa"/>
          </w:tcPr>
          <w:p w:rsidR="006B6445" w:rsidRPr="006B6445" w:rsidRDefault="006B6445" w:rsidP="0052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45">
              <w:rPr>
                <w:rFonts w:ascii="Times New Roman" w:hAnsi="Times New Roman" w:cs="Times New Roman"/>
                <w:sz w:val="24"/>
                <w:szCs w:val="24"/>
              </w:rPr>
              <w:t>68 %</w:t>
            </w:r>
          </w:p>
        </w:tc>
      </w:tr>
    </w:tbl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</w:p>
    <w:p w:rsidR="00872469" w:rsidRDefault="009628B8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Организовано участие педагогов в методических мероприятия ДОУ, </w:t>
      </w:r>
      <w:r w:rsidR="00C25BD4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муниципальных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25BD4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методических объединений (мастер - классы, панорама передового педагогического опыта</w:t>
      </w:r>
      <w:r w:rsidR="00C25BD4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муниципальные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конкурсы</w:t>
      </w:r>
      <w:r w:rsidR="00A82B4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и др. В т</w:t>
      </w:r>
      <w:r w:rsidR="00B769B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ечение  данного года педагоги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провели мастер – классы</w:t>
      </w:r>
      <w:r w:rsidR="00B769B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, семинары-практикумы, показывали открытые НОД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на разные темы</w:t>
      </w:r>
      <w:r w:rsidR="00B769B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14D79" w:rsidRPr="00767C86" w:rsidRDefault="009628B8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Все это в комплексе даё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т хороший результат в организации педагогической деятельности и улучшении качества образования и воспитания дошкольников.</w:t>
      </w:r>
      <w:r w:rsidR="00114D79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8A7ACA" w:rsidRPr="00767C86" w:rsidRDefault="008A7ACA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C323D6" w:rsidRPr="00767C86" w:rsidRDefault="00C323D6" w:rsidP="009628B8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C323D6" w:rsidRPr="00767C86" w:rsidRDefault="00A70F1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B769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</w:t>
      </w:r>
      <w:r w:rsidR="009628B8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д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етском саду библиотека является составной частью методической 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службы.</w:t>
      </w:r>
    </w:p>
    <w:p w:rsidR="00C323D6" w:rsidRPr="00767C86" w:rsidRDefault="002A673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вательным областям основной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  <w:r w:rsidR="00C323D6" w:rsidRPr="00767C86">
        <w:rPr>
          <w:sz w:val="24"/>
          <w:szCs w:val="24"/>
        </w:rPr>
        <w:t xml:space="preserve"> </w:t>
      </w:r>
      <w:r w:rsidR="00D16497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Детский сад полностью обеспечен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методической, специальной, художественной литературой. </w:t>
      </w:r>
      <w:r w:rsidR="00A82B4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="00561BD2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формлена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подписка на</w:t>
      </w:r>
      <w:r w:rsidR="00A82B4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электронные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периодические издания</w:t>
      </w:r>
      <w:r w:rsidR="00AF1E51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«Справочник заведующего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детского сада», «Справочник старшего воспитателя», «Справочник музыкального руководителя», «Справочник педагога-психолога»</w:t>
      </w:r>
      <w:r w:rsidR="00561BD2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«Нормативно-правовая база ДОУ»</w:t>
      </w:r>
      <w:r w:rsidR="00B769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В 2021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году 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д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етский сад пополнил учебно-методи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ческий комплект к примерной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образовательной программе дошкольного образования «От рождения до школы» в соответствии с ФГОС. Приобрели</w:t>
      </w:r>
      <w:r w:rsidR="00A82B4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методическую литературу,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развивающие игрушки</w:t>
      </w:r>
      <w:r w:rsidR="004228D8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</w:t>
      </w:r>
      <w:r w:rsidR="009E254D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4228D8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бизиборды,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наборы для экспериментирования, </w:t>
      </w:r>
      <w:r w:rsidR="009E254D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наборы для конструирования и</w:t>
      </w:r>
      <w:r w:rsidR="00AF1E51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многое</w:t>
      </w:r>
      <w:r w:rsidR="009E254D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др</w:t>
      </w:r>
      <w:r w:rsidR="00AF1E51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угое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="00A82B4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C323D6" w:rsidRPr="00767C86" w:rsidRDefault="00A82B4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Оборудование и оснащение методического кабинета достаточно для реализации образовательной программы. В методическом кабинете созданы условия для</w:t>
      </w:r>
      <w:r w:rsidR="004228D8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возможности организации со</w:t>
      </w:r>
      <w:r w:rsidR="00B769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вместной деятельности педагогов.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Кабинет полностью </w:t>
      </w:r>
      <w:r w:rsidR="002A6739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оснащё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 техническим и компьютерным оборудованием. </w:t>
      </w:r>
    </w:p>
    <w:p w:rsidR="004228D8" w:rsidRPr="00767C86" w:rsidRDefault="004228D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>Информационное обеспечение Детского сада включает:</w:t>
      </w:r>
    </w:p>
    <w:p w:rsidR="009E254D" w:rsidRPr="00767C86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1701"/>
      </w:tblGrid>
      <w:tr w:rsidR="00C323D6" w:rsidRPr="00767C86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323D6" w:rsidRPr="00767C86" w:rsidTr="00137E48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23D6" w:rsidRPr="00767C86" w:rsidTr="00137E48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1BD2" w:rsidRPr="00767C86" w:rsidTr="00137E48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D2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D2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D2" w:rsidRPr="00767C86" w:rsidRDefault="00561BD2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23D6" w:rsidRPr="00767C86" w:rsidTr="00137E48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2A6739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23D6" w:rsidRPr="00767C86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2A6739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3D6" w:rsidRPr="00767C86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2A6739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3D6" w:rsidRPr="00767C86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r w:rsidR="002A6739"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323D6" w:rsidRPr="00767C86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D22FD8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323D6" w:rsidRPr="00767C86" w:rsidTr="00137E48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портативная акустика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3D6" w:rsidRPr="00767C86" w:rsidTr="00137E48">
        <w:trPr>
          <w:trHeight w:val="1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561BD2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2A6739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Программное обеспечение</w:t>
      </w:r>
      <w:r w:rsidR="00561BD2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позволяет работать: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- </w:t>
      </w:r>
      <w:r w:rsidR="002A6739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 текстовыми редакторами</w:t>
      </w:r>
    </w:p>
    <w:p w:rsidR="00C323D6" w:rsidRPr="00767C86" w:rsidRDefault="002A673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r w:rsidR="00C25BD4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нтернет-ресурсами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="002A6739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фото-, видеоматериалами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="002A6739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графическими редакторами</w:t>
      </w:r>
    </w:p>
    <w:p w:rsidR="00C323D6" w:rsidRPr="00767C86" w:rsidRDefault="002A673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д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9E254D" w:rsidRPr="00767C86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           </w:t>
      </w:r>
      <w:r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Оценка материально-технической базы</w:t>
      </w:r>
    </w:p>
    <w:p w:rsidR="00C323D6" w:rsidRPr="00767C86" w:rsidRDefault="001B3504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 д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етском саду сформирована материально-техническая база для реализации образовательных программ, жизнео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беспечения и развития детей. В детском саду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оборудованы помещения: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групповые помещения - </w:t>
      </w:r>
      <w:r w:rsidR="001B3504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14</w:t>
      </w: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кабинет заведующего - 1;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методический кабинет - 1;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музыкальный </w:t>
      </w:r>
      <w:r w:rsidR="001B3504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зал </w:t>
      </w:r>
      <w:r w:rsidR="009E254D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- 1;</w:t>
      </w:r>
    </w:p>
    <w:p w:rsidR="001B3504" w:rsidRPr="00767C86" w:rsidRDefault="001B3504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физкультурный зал-1;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пищеблок - 1;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прачечная - 1;</w:t>
      </w:r>
    </w:p>
    <w:p w:rsidR="00C323D6" w:rsidRPr="00767C86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медицинский кабинет - 1; </w:t>
      </w:r>
    </w:p>
    <w:p w:rsidR="00C323D6" w:rsidRPr="00767C86" w:rsidRDefault="001B3504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логопункт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- 1;</w:t>
      </w:r>
    </w:p>
    <w:p w:rsidR="00D22FD8" w:rsidRPr="00767C86" w:rsidRDefault="00D22FD8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кабинет педагога-психолога-1;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6356E" w:rsidRPr="00767C86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483"/>
      </w:tblGrid>
      <w:tr w:rsidR="00C323D6" w:rsidRPr="00767C86" w:rsidTr="00137E48">
        <w:trPr>
          <w:trHeight w:hRule="exact" w:val="10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Наличие специально оборудованных помещений (кабинетов)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Перечень кабинетов, участков </w:t>
            </w:r>
          </w:p>
        </w:tc>
      </w:tr>
      <w:tr w:rsidR="00C323D6" w:rsidRPr="00767C86" w:rsidTr="00137E48">
        <w:trPr>
          <w:trHeight w:hRule="exact" w:val="10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для коррекционной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561BD2" w:rsidP="001B3504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Л</w:t>
            </w:r>
            <w:r w:rsidR="001B3504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огопункт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кабинет педагога-психолога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3D6" w:rsidRPr="00767C86" w:rsidTr="009E254D">
        <w:trPr>
          <w:trHeight w:hRule="exact" w:val="63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для оздоровительной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1B3504" w:rsidP="009E254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г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руппы, музыкальный зал, 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физкультурный зал, 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медицинский </w:t>
            </w:r>
            <w:r w:rsidR="009E254D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кабинет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323D6" w:rsidRPr="00767C86" w:rsidTr="009E254D">
        <w:trPr>
          <w:trHeight w:hRule="exact" w:val="69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для физического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музыкальный зал, центры физического развит</w:t>
            </w:r>
            <w:r w:rsidR="001B3504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ия в группах, игровые площадки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спортивные площадки.</w:t>
            </w:r>
          </w:p>
        </w:tc>
      </w:tr>
      <w:tr w:rsidR="00C323D6" w:rsidRPr="00767C86" w:rsidTr="009E254D">
        <w:trPr>
          <w:trHeight w:hRule="exact" w:val="141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для художественно-эстетического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E51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центры художественно-эстетического развития детей в группах, «Юрта», «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Изба», музыкальный зал, центр «Т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еатр»</w:t>
            </w:r>
            <w:r w:rsidR="009E254D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цент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="009E254D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конструирования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кабинет психолога</w:t>
            </w:r>
          </w:p>
          <w:p w:rsidR="00AF1E51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F1E51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F1E51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F1E51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F1E51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психолога</w:t>
            </w:r>
          </w:p>
        </w:tc>
      </w:tr>
      <w:tr w:rsidR="00C323D6" w:rsidRPr="00767C86" w:rsidTr="00137E48">
        <w:trPr>
          <w:trHeight w:hRule="exact" w:val="1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для познавательно-речевого развития детей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логопункт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центр «Моя Родина», «Юрта», «Изба», центры для познавательно-речевого развития детей в </w:t>
            </w:r>
            <w:r w:rsidR="00C25BD4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группах, центры</w:t>
            </w:r>
            <w:r w:rsidR="009E254D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экспериментирования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кабинет психолога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E254D" w:rsidRPr="00767C86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323D6" w:rsidRPr="00767C86" w:rsidRDefault="00C323D6" w:rsidP="001B3504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Структура воспитательной среды: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C323D6" w:rsidRPr="00767C86" w:rsidTr="00E14E9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Участники</w:t>
            </w:r>
          </w:p>
        </w:tc>
      </w:tr>
      <w:tr w:rsidR="00C323D6" w:rsidRPr="00767C86" w:rsidTr="00E14E9C">
        <w:trPr>
          <w:trHeight w:val="14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B769BC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ОД; игровая деятельност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ь; индивидуальная работа с детьми; оздоровительные мероприятия. Занятия по рисованию, лепке. Круж</w:t>
            </w:r>
            <w:r w:rsidR="00E14E9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ковая работа;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ли, дети; </w:t>
            </w:r>
          </w:p>
        </w:tc>
      </w:tr>
      <w:tr w:rsidR="00C323D6" w:rsidRPr="00767C86" w:rsidTr="00E14E9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Музыкальные занятия. Праздники, развлечения, досуги.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Танцевальный кружок.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Педсоветы, семинары, консультации и т.д.;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Родительские собрания.</w:t>
            </w:r>
          </w:p>
          <w:p w:rsidR="00C323D6" w:rsidRPr="00767C86" w:rsidRDefault="00C323D6" w:rsidP="00AF1E51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Утренняя гимнастика; Спортивные праздники и развлечения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соревнования.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Муз. рук.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дети.</w:t>
            </w: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Муз. рук.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дети,</w:t>
            </w:r>
          </w:p>
          <w:p w:rsidR="00AF1E51" w:rsidRPr="00767C86" w:rsidRDefault="00C25BD4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одители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F1E51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воспитатели,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дети.</w:t>
            </w: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Муз.рук.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дети.</w:t>
            </w: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Воспитатели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педагоги ДОУ, родители и т.д</w:t>
            </w: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323D6" w:rsidRPr="00767C86" w:rsidTr="00E14E9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Изба,</w:t>
            </w: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Юрта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ООД по окружающему миру, русскому языку;  групповые развлечения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Воспитатели, муз. рук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,  дети.</w:t>
            </w:r>
          </w:p>
        </w:tc>
      </w:tr>
      <w:tr w:rsidR="00C323D6" w:rsidRPr="00767C86" w:rsidTr="00E14E9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Логопункт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Индивидуальные и групповые занятия, консультации по вопросам речевого развития, индивидуальные консультации, 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диагностика речевого развития детей.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Учитель-логопед, воспитате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ли, дети.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323D6" w:rsidRPr="00767C86" w:rsidRDefault="00AF1E51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Учитель-л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огопед, родители</w:t>
            </w:r>
          </w:p>
        </w:tc>
      </w:tr>
    </w:tbl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</w:p>
    <w:p w:rsidR="00360AE7" w:rsidRDefault="003B5084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</w:t>
      </w:r>
    </w:p>
    <w:p w:rsidR="00B769BC" w:rsidRDefault="00360AE7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lastRenderedPageBreak/>
        <w:t xml:space="preserve">    </w:t>
      </w:r>
      <w:r w:rsidR="00AF1E51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B769B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 2021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году </w:t>
      </w:r>
      <w:r w:rsidR="009E254D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</w:t>
      </w:r>
      <w:r w:rsidR="00AF1E51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роведё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н косметический ремонт всех</w:t>
      </w:r>
      <w:r w:rsidR="0052783B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групп и помещений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F1E51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</w:t>
      </w:r>
      <w:r w:rsidR="00D16497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етского сада</w:t>
      </w:r>
      <w:r w:rsidR="00AF1E51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</w:p>
    <w:p w:rsidR="00B769BC" w:rsidRPr="0052783B" w:rsidRDefault="0052783B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Заменё</w:t>
      </w:r>
      <w:r w:rsidRPr="0052783B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н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линолеум во группе «Теремок». В целях и удобства проведения проветривания групп установлены пластиковые окна в приёмные следующих групп: «Ладушка», «Сказка», «Алёнушка», «Челээш», «Буратино», «Колобок». </w:t>
      </w:r>
      <w:r w:rsidR="00E14E9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Заменены 2 конвектора в методическом кабинете и в группе «Ладушка». Проведена работа по благоустройству и озеленению на игровых площадках и территории детского сада.</w:t>
      </w:r>
    </w:p>
    <w:p w:rsidR="0056356E" w:rsidRPr="00767C86" w:rsidRDefault="003B5084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 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Мат</w:t>
      </w:r>
      <w:r w:rsidR="00A745E2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ериально-техническое состояние д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етского сада и территории соответствует действующим санитарно-эпидемиологическим требо</w:t>
      </w:r>
      <w:r w:rsidR="00D16497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ваниям к устройству, содержанию </w:t>
      </w:r>
      <w:r w:rsidR="00C323D6" w:rsidRPr="00767C8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 организации режима работы в дошкольных организациях, правилам пожарной безопасности, требованиям охраны труда.</w:t>
      </w:r>
      <w:r w:rsidR="00C323D6"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14E9C" w:rsidRDefault="00E14E9C" w:rsidP="00E14E9C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</w:t>
      </w:r>
    </w:p>
    <w:p w:rsidR="00C323D6" w:rsidRPr="00767C86" w:rsidRDefault="00E14E9C" w:rsidP="00E14E9C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C323D6" w:rsidRPr="00767C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C323D6" w:rsidRPr="00767C86" w:rsidRDefault="00E14E9C" w:rsidP="00E14E9C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Данные прив</w:t>
      </w:r>
      <w:r w:rsidR="00B769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едены по состоянию на 29.12.2021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</w:t>
      </w:r>
    </w:p>
    <w:p w:rsidR="00C323D6" w:rsidRPr="00767C8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0"/>
        <w:gridCol w:w="1754"/>
        <w:gridCol w:w="1701"/>
      </w:tblGrid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</w:p>
        </w:tc>
      </w:tr>
      <w:tr w:rsidR="00C323D6" w:rsidRPr="00767C86" w:rsidTr="00137E48"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Общее количество воспитанников, которые обучаются по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360AE7" w:rsidRDefault="00360AE7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304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(100%)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программе дошкольного образования в том числе обучающееся: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</w:tr>
      <w:tr w:rsidR="00C323D6" w:rsidRPr="00767C86" w:rsidTr="00137E48">
        <w:tc>
          <w:tcPr>
            <w:tcW w:w="5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304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(100%)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режи</w:t>
            </w:r>
            <w:r w:rsidR="003B5084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 кратковременного пребывании (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3-5 часов)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B445B4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0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114D79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 семейной дошкол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ьной группе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0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14D79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 форме семе</w:t>
            </w:r>
            <w:r w:rsidR="00114D79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йного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0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Общее количество</w:t>
            </w:r>
            <w:r w:rsidR="00B445B4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воспитанников в возрасте до трё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53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</w:t>
            </w: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32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Общее количество</w:t>
            </w:r>
            <w:r w:rsidR="00317B93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воспитанников в возрасте от трё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 до восьми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251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68</w:t>
            </w:r>
            <w:r w:rsidR="00B445B4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 8-12 часового пребывания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114D79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304</w:t>
            </w:r>
            <w:r w:rsidR="00797968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(100%)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12-14-часового прерывания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0(0%)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B5084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15(100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79796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Численность (удельн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ый вес) воспитанников с ОВЗ от общей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численности воспитанников, которые получают услуги: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17B93" w:rsidP="000E256A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4 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</w:t>
            </w: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9,9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бучению 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 образовательной программе дошкольного образования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0E256A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304</w:t>
            </w:r>
            <w:r w:rsidR="00797968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00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79796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304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(100</w:t>
            </w:r>
            <w:r w:rsidR="00797968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Средний показатель пропущенных по болезни 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дней на одного воспитанника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17B93" w:rsidP="00114D79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10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Общая численность педработников, в том числе количество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педработников: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60AE7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32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(100%)</w:t>
            </w: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10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(30,3%)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10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(30,3%)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22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(66%)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22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(66%)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которым по результатам аттестации присвоена квалификационная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категория, в общей численности педагогических работников, в том</w:t>
            </w: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числе: с высшей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56A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18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(45</w:t>
            </w:r>
            <w:r w:rsidR="000E256A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0E256A" w:rsidRPr="00360AE7" w:rsidRDefault="000E256A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6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16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(8,5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до 5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13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(9,5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5A35B3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21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(36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 до 30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8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(42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5A35B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 55 л</w:t>
            </w:r>
            <w:r w:rsidR="00C323D6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4</w:t>
            </w:r>
            <w:r w:rsidR="00317B93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(21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56356E" w:rsidP="0056356E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Вс</w:t>
            </w:r>
            <w:r w:rsidR="00360AE7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его -32</w:t>
            </w:r>
            <w:r w:rsidR="00D22FD8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(100</w:t>
            </w:r>
            <w:r w:rsidR="00C323D6"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%)</w:t>
            </w:r>
          </w:p>
        </w:tc>
      </w:tr>
      <w:tr w:rsidR="00317B93" w:rsidRPr="00767C86" w:rsidTr="00317B93">
        <w:trPr>
          <w:trHeight w:val="2254"/>
        </w:trPr>
        <w:tc>
          <w:tcPr>
            <w:tcW w:w="5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7B93" w:rsidRPr="00767C86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Численность (удельный вес) педагогических и административно-</w:t>
            </w:r>
          </w:p>
          <w:p w:rsidR="00317B93" w:rsidRPr="00767C86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B93" w:rsidRPr="00767C86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  <w:p w:rsidR="00317B93" w:rsidRPr="00767C86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7B93" w:rsidRPr="00360AE7" w:rsidRDefault="00317B93" w:rsidP="0056356E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25 (57%)</w:t>
            </w:r>
          </w:p>
        </w:tc>
      </w:tr>
      <w:tr w:rsidR="00C323D6" w:rsidRPr="00767C86" w:rsidTr="00317B93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человек/чело 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B5" w:rsidRPr="00360AE7" w:rsidRDefault="007116B5" w:rsidP="007116B5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12,54/1;</w:t>
            </w:r>
          </w:p>
          <w:p w:rsidR="00C323D6" w:rsidRPr="00360AE7" w:rsidRDefault="007116B5" w:rsidP="007116B5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Наличие в детском саду: музыкального руководителя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да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инструктора по физической культуре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да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да</w:t>
            </w:r>
          </w:p>
        </w:tc>
      </w:tr>
      <w:tr w:rsidR="00D22FD8" w:rsidRPr="00767C86" w:rsidTr="00317B93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2FD8" w:rsidRPr="00767C86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педагога-психолога </w:t>
            </w:r>
          </w:p>
          <w:p w:rsidR="00D22FD8" w:rsidRPr="00767C86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FD8" w:rsidRPr="00767C86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FD8" w:rsidRPr="00360AE7" w:rsidRDefault="00D22FD8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lang w:eastAsia="ru-RU"/>
              </w:rPr>
              <w:t>да</w:t>
            </w:r>
          </w:p>
        </w:tc>
      </w:tr>
      <w:tr w:rsidR="00C323D6" w:rsidRPr="00767C86" w:rsidTr="00137E48"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</w:p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Инфраструктура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Общая площадь помещений, в которых осуществляется образ</w:t>
            </w:r>
            <w:r w:rsidR="00A745E2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овательная деятельность, в расчё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 на одного воспитанника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1869,5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317B93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393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Наличие в детском саду: физкультурного зала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нет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да</w:t>
            </w:r>
          </w:p>
        </w:tc>
      </w:tr>
      <w:tr w:rsidR="00C323D6" w:rsidRPr="00767C86" w:rsidTr="00137E48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прогулочных площадок, которые оснащены так, чтобы обеспечить потребность </w:t>
            </w:r>
            <w:r w:rsidR="00A745E2"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7C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воспитанников в физической активности и игровой деятельности на улице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3D6" w:rsidRPr="00767C86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360AE7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360AE7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да</w:t>
            </w:r>
          </w:p>
        </w:tc>
      </w:tr>
    </w:tbl>
    <w:p w:rsidR="0056356E" w:rsidRPr="00767C86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6356E" w:rsidRPr="00767C86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C323D6" w:rsidRPr="00767C86" w:rsidRDefault="00A745E2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Анализ по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казателей указывает на то, что д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</w:t>
      </w: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ательные программы в полном объё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 в соответствии с ФГОС ДО.</w:t>
      </w:r>
    </w:p>
    <w:p w:rsidR="00C323D6" w:rsidRPr="00767C86" w:rsidRDefault="00A745E2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</w:t>
      </w:r>
      <w:r w:rsidR="00C323D6" w:rsidRPr="00767C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C323D6" w:rsidRPr="00767C86" w:rsidSect="002A673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7F" w:rsidRDefault="00E6467F" w:rsidP="00C86BB2">
      <w:pPr>
        <w:spacing w:after="0" w:line="240" w:lineRule="auto"/>
      </w:pPr>
      <w:r>
        <w:separator/>
      </w:r>
    </w:p>
  </w:endnote>
  <w:endnote w:type="continuationSeparator" w:id="0">
    <w:p w:rsidR="00E6467F" w:rsidRDefault="00E6467F" w:rsidP="00C8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231171"/>
      <w:docPartObj>
        <w:docPartGallery w:val="Page Numbers (Bottom of Page)"/>
        <w:docPartUnique/>
      </w:docPartObj>
    </w:sdtPr>
    <w:sdtEndPr/>
    <w:sdtContent>
      <w:p w:rsidR="00E6467F" w:rsidRDefault="00E646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2A3">
          <w:rPr>
            <w:noProof/>
          </w:rPr>
          <w:t>1</w:t>
        </w:r>
        <w:r>
          <w:fldChar w:fldCharType="end"/>
        </w:r>
      </w:p>
    </w:sdtContent>
  </w:sdt>
  <w:p w:rsidR="00E6467F" w:rsidRDefault="00E64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7F" w:rsidRDefault="00E6467F" w:rsidP="00C86BB2">
      <w:pPr>
        <w:spacing w:after="0" w:line="240" w:lineRule="auto"/>
      </w:pPr>
      <w:r>
        <w:separator/>
      </w:r>
    </w:p>
  </w:footnote>
  <w:footnote w:type="continuationSeparator" w:id="0">
    <w:p w:rsidR="00E6467F" w:rsidRDefault="00E6467F" w:rsidP="00C8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194D49B8"/>
    <w:multiLevelType w:val="hybridMultilevel"/>
    <w:tmpl w:val="55EC9CD6"/>
    <w:lvl w:ilvl="0" w:tplc="282A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242D3C"/>
    <w:multiLevelType w:val="singleLevel"/>
    <w:tmpl w:val="5C8A7EF6"/>
    <w:lvl w:ilvl="0">
      <w:start w:val="2"/>
      <w:numFmt w:val="decimal"/>
      <w:lvlText w:val="%1)"/>
      <w:legacy w:legacy="1" w:legacySpace="0" w:legacyIndent="283"/>
      <w:lvlJc w:val="left"/>
      <w:rPr>
        <w:rFonts w:ascii="Cambria" w:hAnsi="Cambria" w:hint="default"/>
      </w:rPr>
    </w:lvl>
  </w:abstractNum>
  <w:abstractNum w:abstractNumId="3">
    <w:nsid w:val="33893D8D"/>
    <w:multiLevelType w:val="multilevel"/>
    <w:tmpl w:val="29A2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51FAB"/>
    <w:multiLevelType w:val="hybridMultilevel"/>
    <w:tmpl w:val="72BE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213AA"/>
    <w:multiLevelType w:val="hybridMultilevel"/>
    <w:tmpl w:val="730AAB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ambria" w:hAnsi="Cambr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Courier New" w:hAnsi="Courier New" w:cs="Courier New" w:hint="default"/>
        </w:rPr>
      </w:lvl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D6"/>
    <w:rsid w:val="000749C6"/>
    <w:rsid w:val="000858F8"/>
    <w:rsid w:val="000D2F6A"/>
    <w:rsid w:val="000E256A"/>
    <w:rsid w:val="000E7197"/>
    <w:rsid w:val="000F2701"/>
    <w:rsid w:val="00114D79"/>
    <w:rsid w:val="00122D95"/>
    <w:rsid w:val="00135344"/>
    <w:rsid w:val="00137E48"/>
    <w:rsid w:val="00176F5A"/>
    <w:rsid w:val="001B3504"/>
    <w:rsid w:val="001D7432"/>
    <w:rsid w:val="001E77B9"/>
    <w:rsid w:val="001F1284"/>
    <w:rsid w:val="0021138D"/>
    <w:rsid w:val="00223655"/>
    <w:rsid w:val="002730D3"/>
    <w:rsid w:val="0027764F"/>
    <w:rsid w:val="00283DC3"/>
    <w:rsid w:val="002A6739"/>
    <w:rsid w:val="0030035D"/>
    <w:rsid w:val="00317B93"/>
    <w:rsid w:val="00325262"/>
    <w:rsid w:val="00360AE7"/>
    <w:rsid w:val="00367DF0"/>
    <w:rsid w:val="003B5084"/>
    <w:rsid w:val="003C7F61"/>
    <w:rsid w:val="003F6F60"/>
    <w:rsid w:val="004036F5"/>
    <w:rsid w:val="00421FEC"/>
    <w:rsid w:val="004228D8"/>
    <w:rsid w:val="00461FFC"/>
    <w:rsid w:val="00465FDF"/>
    <w:rsid w:val="004B010D"/>
    <w:rsid w:val="004C7998"/>
    <w:rsid w:val="004D37CC"/>
    <w:rsid w:val="004F78F4"/>
    <w:rsid w:val="0052783B"/>
    <w:rsid w:val="005432A3"/>
    <w:rsid w:val="00557CE3"/>
    <w:rsid w:val="00561B54"/>
    <w:rsid w:val="00561BD2"/>
    <w:rsid w:val="0056356E"/>
    <w:rsid w:val="00567682"/>
    <w:rsid w:val="00575F6A"/>
    <w:rsid w:val="005A35B3"/>
    <w:rsid w:val="005A42A6"/>
    <w:rsid w:val="006141B6"/>
    <w:rsid w:val="006155E6"/>
    <w:rsid w:val="006B38BC"/>
    <w:rsid w:val="006B3FA2"/>
    <w:rsid w:val="006B6445"/>
    <w:rsid w:val="006C0E5E"/>
    <w:rsid w:val="007116B5"/>
    <w:rsid w:val="007513C2"/>
    <w:rsid w:val="00767C86"/>
    <w:rsid w:val="00784668"/>
    <w:rsid w:val="00797968"/>
    <w:rsid w:val="007E0053"/>
    <w:rsid w:val="007E40B1"/>
    <w:rsid w:val="00853876"/>
    <w:rsid w:val="0086767F"/>
    <w:rsid w:val="00872469"/>
    <w:rsid w:val="008805B4"/>
    <w:rsid w:val="008A7ACA"/>
    <w:rsid w:val="008D3037"/>
    <w:rsid w:val="008E4FDD"/>
    <w:rsid w:val="00932F3D"/>
    <w:rsid w:val="009618B6"/>
    <w:rsid w:val="009628B8"/>
    <w:rsid w:val="009C71B6"/>
    <w:rsid w:val="009E254D"/>
    <w:rsid w:val="009E65B6"/>
    <w:rsid w:val="00A015EC"/>
    <w:rsid w:val="00A200E8"/>
    <w:rsid w:val="00A53909"/>
    <w:rsid w:val="00A70F19"/>
    <w:rsid w:val="00A745E2"/>
    <w:rsid w:val="00A816E6"/>
    <w:rsid w:val="00A82B46"/>
    <w:rsid w:val="00AF1E51"/>
    <w:rsid w:val="00B4065C"/>
    <w:rsid w:val="00B445B4"/>
    <w:rsid w:val="00B769BC"/>
    <w:rsid w:val="00BD4AFD"/>
    <w:rsid w:val="00C25BD4"/>
    <w:rsid w:val="00C323D6"/>
    <w:rsid w:val="00C50BAF"/>
    <w:rsid w:val="00C54BEA"/>
    <w:rsid w:val="00C554AA"/>
    <w:rsid w:val="00C74349"/>
    <w:rsid w:val="00C86BB2"/>
    <w:rsid w:val="00C87C00"/>
    <w:rsid w:val="00CA6E5B"/>
    <w:rsid w:val="00D0081E"/>
    <w:rsid w:val="00D03218"/>
    <w:rsid w:val="00D07B25"/>
    <w:rsid w:val="00D16497"/>
    <w:rsid w:val="00D22FD8"/>
    <w:rsid w:val="00D25BF4"/>
    <w:rsid w:val="00D36A96"/>
    <w:rsid w:val="00DA3E34"/>
    <w:rsid w:val="00DD70B8"/>
    <w:rsid w:val="00DE0D5D"/>
    <w:rsid w:val="00DE5039"/>
    <w:rsid w:val="00E0602B"/>
    <w:rsid w:val="00E14E9C"/>
    <w:rsid w:val="00E171F8"/>
    <w:rsid w:val="00E6467F"/>
    <w:rsid w:val="00EF1277"/>
    <w:rsid w:val="00F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23D6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23D6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C323D6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C323D6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C323D6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C323D6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C323D6"/>
    <w:rPr>
      <w:rFonts w:ascii="Courier New" w:hAnsi="Courier New" w:cs="Courier New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C323D6"/>
    <w:pPr>
      <w:widowControl w:val="0"/>
      <w:autoSpaceDE w:val="0"/>
      <w:autoSpaceDN w:val="0"/>
      <w:adjustRightInd w:val="0"/>
      <w:spacing w:after="0" w:line="336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3D6"/>
  </w:style>
  <w:style w:type="paragraph" w:styleId="a5">
    <w:name w:val="footer"/>
    <w:basedOn w:val="a"/>
    <w:link w:val="a6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3D6"/>
  </w:style>
  <w:style w:type="table" w:customStyle="1" w:styleId="1">
    <w:name w:val="Сетка таблицы1"/>
    <w:basedOn w:val="a1"/>
    <w:next w:val="a7"/>
    <w:uiPriority w:val="59"/>
    <w:rsid w:val="00C3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3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16E6"/>
    <w:pPr>
      <w:ind w:left="720"/>
      <w:contextualSpacing/>
    </w:pPr>
  </w:style>
  <w:style w:type="paragraph" w:styleId="ab">
    <w:name w:val="No Spacing"/>
    <w:uiPriority w:val="1"/>
    <w:qFormat/>
    <w:rsid w:val="008D3037"/>
    <w:pPr>
      <w:spacing w:after="0" w:line="240" w:lineRule="auto"/>
    </w:pPr>
  </w:style>
  <w:style w:type="character" w:customStyle="1" w:styleId="c7">
    <w:name w:val="c7"/>
    <w:basedOn w:val="a0"/>
    <w:rsid w:val="00DE5039"/>
  </w:style>
  <w:style w:type="table" w:customStyle="1" w:styleId="11">
    <w:name w:val="Сетка таблицы11"/>
    <w:basedOn w:val="a1"/>
    <w:next w:val="a7"/>
    <w:uiPriority w:val="59"/>
    <w:rsid w:val="00C743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23D6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23D6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C323D6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C323D6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C323D6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C323D6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C323D6"/>
    <w:rPr>
      <w:rFonts w:ascii="Courier New" w:hAnsi="Courier New" w:cs="Courier New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C323D6"/>
    <w:pPr>
      <w:widowControl w:val="0"/>
      <w:autoSpaceDE w:val="0"/>
      <w:autoSpaceDN w:val="0"/>
      <w:adjustRightInd w:val="0"/>
      <w:spacing w:after="0" w:line="336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3D6"/>
  </w:style>
  <w:style w:type="paragraph" w:styleId="a5">
    <w:name w:val="footer"/>
    <w:basedOn w:val="a"/>
    <w:link w:val="a6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3D6"/>
  </w:style>
  <w:style w:type="table" w:customStyle="1" w:styleId="1">
    <w:name w:val="Сетка таблицы1"/>
    <w:basedOn w:val="a1"/>
    <w:next w:val="a7"/>
    <w:uiPriority w:val="59"/>
    <w:rsid w:val="00C3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3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16E6"/>
    <w:pPr>
      <w:ind w:left="720"/>
      <w:contextualSpacing/>
    </w:pPr>
  </w:style>
  <w:style w:type="paragraph" w:styleId="ab">
    <w:name w:val="No Spacing"/>
    <w:uiPriority w:val="1"/>
    <w:qFormat/>
    <w:rsid w:val="008D3037"/>
    <w:pPr>
      <w:spacing w:after="0" w:line="240" w:lineRule="auto"/>
    </w:pPr>
  </w:style>
  <w:style w:type="character" w:customStyle="1" w:styleId="c7">
    <w:name w:val="c7"/>
    <w:basedOn w:val="a0"/>
    <w:rsid w:val="00DE5039"/>
  </w:style>
  <w:style w:type="table" w:customStyle="1" w:styleId="11">
    <w:name w:val="Сетка таблицы11"/>
    <w:basedOn w:val="a1"/>
    <w:next w:val="a7"/>
    <w:uiPriority w:val="59"/>
    <w:rsid w:val="00C743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20</Pages>
  <Words>5203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34795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Rucheek</cp:lastModifiedBy>
  <cp:revision>49</cp:revision>
  <cp:lastPrinted>2022-04-11T02:21:00Z</cp:lastPrinted>
  <dcterms:created xsi:type="dcterms:W3CDTF">2019-04-01T07:48:00Z</dcterms:created>
  <dcterms:modified xsi:type="dcterms:W3CDTF">2022-04-13T09:22:00Z</dcterms:modified>
</cp:coreProperties>
</file>